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Default Extension="gif" ContentType="image/gif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9B" w:rsidRDefault="003F4F9B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5412" w:rsidRDefault="00F45412" w:rsidP="00F45412">
      <w:pPr>
        <w:pStyle w:val="a6"/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</w:p>
    <w:p w:rsidR="00F45412" w:rsidRDefault="00F45412" w:rsidP="00F45412">
      <w:pPr>
        <w:pStyle w:val="a6"/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</w:p>
    <w:p w:rsidR="00F45412" w:rsidRPr="006A7A1D" w:rsidRDefault="00F45412" w:rsidP="00F45412">
      <w:pPr>
        <w:pStyle w:val="a6"/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  <w:r w:rsidRPr="00F45412">
        <w:rPr>
          <w:rFonts w:ascii="Times New Roman" w:hAnsi="Times New Roman" w:cs="Times New Roman"/>
          <w:b/>
          <w:sz w:val="56"/>
          <w:szCs w:val="28"/>
          <w:lang w:val="uk-UA"/>
        </w:rPr>
        <w:t>Методичні поради для педагогів ДНЗ</w:t>
      </w:r>
      <w:r w:rsidR="006A7A1D">
        <w:rPr>
          <w:rFonts w:ascii="Times New Roman" w:hAnsi="Times New Roman" w:cs="Times New Roman"/>
          <w:b/>
          <w:sz w:val="56"/>
          <w:szCs w:val="28"/>
          <w:lang w:val="uk-UA"/>
        </w:rPr>
        <w:t>, НВК</w:t>
      </w:r>
    </w:p>
    <w:p w:rsid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4495D" w:rsidRDefault="007B4DF3" w:rsidP="0034495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DF3">
        <w:rPr>
          <w:rFonts w:ascii="Times New Roman" w:hAnsi="Times New Roman" w:cs="Times New Roman"/>
          <w:b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8pt;height:118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рганізація роботи з батьками &#10;в сучасному дошкільному закладі"/>
          </v:shape>
        </w:pict>
      </w:r>
    </w:p>
    <w:p w:rsidR="0034495D" w:rsidRDefault="0034495D" w:rsidP="0034495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95D" w:rsidRDefault="0034495D" w:rsidP="0034495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95D" w:rsidRDefault="0034495D" w:rsidP="0034495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95D" w:rsidRDefault="0034495D" w:rsidP="0034495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95D" w:rsidRDefault="003449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64E" w:rsidRPr="00EA28A1" w:rsidRDefault="0096664E" w:rsidP="00F873F5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28A1">
        <w:rPr>
          <w:rFonts w:ascii="Times New Roman" w:hAnsi="Times New Roman" w:cs="Times New Roman"/>
          <w:sz w:val="28"/>
          <w:szCs w:val="28"/>
          <w:lang w:val="uk-UA"/>
        </w:rPr>
        <w:t>Сім’я – диференційована соціальна група. В ній представлено різні вікові (старші і молодші члени сім’ї), статеві (чоловіки і жінки), професійні «підсистеми» (мама – лікар, тато – інженер, дідусь – шофер, бабуся – продавець). Це дозволяє дитині найширше проявляти свої можливості, швидше і повніше реалізовувати свої потреби (А.Т.Харчев, І.В.Гребенніков, Ю.П.Азаров).</w:t>
      </w:r>
    </w:p>
    <w:p w:rsidR="0096664E" w:rsidRPr="005E53EA" w:rsidRDefault="0096664E" w:rsidP="005E53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>    </w:t>
      </w:r>
      <w:r w:rsidRPr="00EA2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53EA">
        <w:rPr>
          <w:rFonts w:ascii="Times New Roman" w:hAnsi="Times New Roman" w:cs="Times New Roman"/>
          <w:sz w:val="28"/>
          <w:szCs w:val="28"/>
        </w:rPr>
        <w:t xml:space="preserve">Батьки – головні природні вихователі дитини. Основний чинник у формуванні особистості – це виховний клімат сім’ї.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ідна домівка – не тільки місце притулку, дах над головою, а й родинне вогнище, місце захисту від життєвих негараздів. Батьки є першим суспільним середовищем дитини, а родина – провідним інститутом соціалізації. Батьки першими розкривають маленькій людині предметний світ і надають йому емоційного забарвлення.</w:t>
      </w:r>
    </w:p>
    <w:p w:rsidR="0096664E" w:rsidRPr="005E53EA" w:rsidRDefault="0096664E" w:rsidP="005E53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>     Через життя в сі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’ї формується ставлення до людей, речей, самого себе, виробляються ідеали та цінності. Любов дитини до батьків забезпечує безпеку, виступає гарантом емоційного благополуччя. Дитині мало просто того, щоб її любили. Вона потребує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ідтримки на всіх періодах дитинства.</w:t>
      </w:r>
    </w:p>
    <w:p w:rsidR="0096664E" w:rsidRPr="005E53EA" w:rsidRDefault="0096664E" w:rsidP="005E53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>  Вираз «діти – дзеркало сім’ї” дуже точно передає змі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 орієнтації дитини на сукупність духовних і моральних цінностей, які культивує її сім’я. В кожній родині свої уявлення про добро і зло, свої пріоритети і моральні цінності: в одній на високий щабель поставлені доброта, милосердя, гуманність, в інших – навпаки, панує культ </w:t>
      </w:r>
      <w:r w:rsidRPr="005E53EA">
        <w:rPr>
          <w:rFonts w:ascii="Times New Roman" w:hAnsi="Times New Roman" w:cs="Times New Roman"/>
          <w:sz w:val="28"/>
          <w:szCs w:val="28"/>
        </w:rPr>
        <w:lastRenderedPageBreak/>
        <w:t xml:space="preserve">жорстокості. Батьки всіляко стимулюють і заохочують такі дії, способи поведінки, які відповідають їх уявленням про те, що добре, а що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.</w:t>
      </w:r>
    </w:p>
    <w:p w:rsidR="0096664E" w:rsidRPr="00F873F5" w:rsidRDefault="0096664E" w:rsidP="00F873F5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73F5">
        <w:rPr>
          <w:rFonts w:ascii="Times New Roman" w:hAnsi="Times New Roman" w:cs="Times New Roman"/>
          <w:sz w:val="28"/>
          <w:szCs w:val="28"/>
          <w:lang w:val="uk-UA"/>
        </w:rPr>
        <w:t>Як зазначається в інструктивно-методичному листі МОНУ від</w:t>
      </w:r>
      <w:r w:rsidRPr="005E53EA">
        <w:rPr>
          <w:rFonts w:ascii="Times New Roman" w:hAnsi="Times New Roman" w:cs="Times New Roman"/>
          <w:sz w:val="28"/>
          <w:szCs w:val="28"/>
        </w:rPr>
        <w:t>  </w:t>
      </w:r>
      <w:r w:rsidRPr="00F873F5">
        <w:rPr>
          <w:rFonts w:ascii="Times New Roman" w:hAnsi="Times New Roman" w:cs="Times New Roman"/>
          <w:sz w:val="28"/>
          <w:szCs w:val="28"/>
          <w:lang w:val="uk-UA"/>
        </w:rPr>
        <w:t xml:space="preserve"> 04.10.07 № 1/9-583 «Про систему роботи з дітьми, які не відвідують дошкільні навчальні заклади»: </w:t>
      </w:r>
      <w:r w:rsidRPr="005E53EA">
        <w:rPr>
          <w:rFonts w:ascii="Times New Roman" w:hAnsi="Times New Roman" w:cs="Times New Roman"/>
          <w:sz w:val="28"/>
          <w:szCs w:val="28"/>
        </w:rPr>
        <w:t> </w:t>
      </w:r>
      <w:r w:rsidRPr="00F873F5">
        <w:rPr>
          <w:rFonts w:ascii="Times New Roman" w:hAnsi="Times New Roman" w:cs="Times New Roman"/>
          <w:sz w:val="28"/>
          <w:szCs w:val="28"/>
          <w:lang w:val="uk-UA"/>
        </w:rPr>
        <w:t>не всі батьки спроможні оволодіти спеціальними знаннями, навичками, вміннями щоб правильно здійснювати навчально-виховний процес в умовах сім'ї та послідовно розвивати своє педагогічне мислення.</w:t>
      </w:r>
    </w:p>
    <w:p w:rsidR="00ED583B" w:rsidRDefault="00ED583B" w:rsidP="005E53E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664E" w:rsidRPr="005E53EA" w:rsidRDefault="0096664E" w:rsidP="005E53E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53EA">
        <w:rPr>
          <w:rFonts w:ascii="Times New Roman" w:hAnsi="Times New Roman" w:cs="Times New Roman"/>
          <w:b/>
          <w:i/>
          <w:sz w:val="28"/>
          <w:szCs w:val="28"/>
        </w:rPr>
        <w:t>Тож актуальними завданнями сьогодення</w:t>
      </w:r>
      <w:proofErr w:type="gramStart"/>
      <w:r w:rsidRPr="005E53EA">
        <w:rPr>
          <w:rFonts w:ascii="Times New Roman" w:hAnsi="Times New Roman" w:cs="Times New Roman"/>
          <w:b/>
          <w:i/>
          <w:sz w:val="28"/>
          <w:szCs w:val="28"/>
        </w:rPr>
        <w:t xml:space="preserve"> є:</w:t>
      </w:r>
      <w:proofErr w:type="gramEnd"/>
    </w:p>
    <w:p w:rsidR="0096664E" w:rsidRPr="005E53EA" w:rsidRDefault="0096664E" w:rsidP="005E53E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>- охоплення дошкільною освітою дітей, які не відвідують дошкільні навчальні заклади;</w:t>
      </w:r>
    </w:p>
    <w:p w:rsidR="0096664E" w:rsidRPr="005E53EA" w:rsidRDefault="0096664E" w:rsidP="005E53E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>- сприяння особистісному зростанню кожної дитини, розвитку її компетентності;</w:t>
      </w:r>
    </w:p>
    <w:p w:rsidR="0096664E" w:rsidRPr="005E53EA" w:rsidRDefault="0096664E" w:rsidP="005E53E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залучення до активної співпраці у вихованні та навчанні дітей практично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іх сімей на різних етапах їхнього становлення, розвитку та функціонування, з різними типами родинного середовища, різними виховними можливостями; </w:t>
      </w:r>
    </w:p>
    <w:p w:rsidR="0096664E" w:rsidRPr="005E53EA" w:rsidRDefault="0096664E" w:rsidP="005E53EA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сприяння духовному зростанню батьків, формуванню в них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 ставлення до себе та інших, накопиченню досвіду гуманних взаємин.</w:t>
      </w:r>
    </w:p>
    <w:p w:rsidR="0096664E" w:rsidRPr="005E53EA" w:rsidRDefault="0096664E" w:rsidP="00ED583B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ED583B">
        <w:rPr>
          <w:rFonts w:ascii="Times New Roman" w:hAnsi="Times New Roman" w:cs="Times New Roman"/>
          <w:sz w:val="28"/>
          <w:szCs w:val="28"/>
          <w:lang w:val="uk-UA"/>
        </w:rPr>
        <w:t xml:space="preserve">Повноцінне здійснення завдань розвитку, навчання і виховання дошкільників значною мірою визначається налагодженням взаємодії дітей і дорослих: „педагоги – діти - батьки”. </w:t>
      </w:r>
      <w:r w:rsidRPr="006A7A1D">
        <w:rPr>
          <w:rFonts w:ascii="Times New Roman" w:hAnsi="Times New Roman" w:cs="Times New Roman"/>
          <w:sz w:val="28"/>
          <w:szCs w:val="28"/>
          <w:lang w:val="uk-UA"/>
        </w:rPr>
        <w:t xml:space="preserve">Педагогам і членам родин вихованців слід усвідомити, що і діти, і вони є повноправними учасниками педагогічного процесу, та взаємодіяти на засадах діалогу, довіри, партнерства з правом ініціативи, активної дії, самоконтролю. </w:t>
      </w:r>
      <w:r w:rsidRPr="005E53EA">
        <w:rPr>
          <w:rFonts w:ascii="Times New Roman" w:hAnsi="Times New Roman" w:cs="Times New Roman"/>
          <w:sz w:val="28"/>
          <w:szCs w:val="28"/>
        </w:rPr>
        <w:t xml:space="preserve">Позиція дитини потребує поваги, розумного захисту і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ідтримки з боку дорослих учасників взаємодії.</w:t>
      </w:r>
    </w:p>
    <w:p w:rsidR="0096664E" w:rsidRPr="005E53EA" w:rsidRDefault="0096664E" w:rsidP="005E53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>     Отже важливість сімейного виховання ще не забезпечує його педагогічної ефективності. Воно досить часто характеризується стихійністю, а в зв’язку з цим бува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 інколи одностороннім, не завжди послідовним та систематичним.</w:t>
      </w:r>
    </w:p>
    <w:p w:rsidR="0096664E" w:rsidRDefault="0096664E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E53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ільшість молодих батьків усвідомлюють, що потребують кваліфікованої і доброзичливої допомоги з боку вихователів. Саме цим пояснюється необхідність взаємодії, навіть взаємопроникнення сімейного і суспільного дошкільного виховання.</w:t>
      </w:r>
    </w:p>
    <w:p w:rsidR="00F45412" w:rsidRPr="00F45412" w:rsidRDefault="00F45412" w:rsidP="005E53E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D4108" w:rsidRPr="00070EDC" w:rsidRDefault="007B4DF3" w:rsidP="006D410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02" type="#_x0000_t65" style="position:absolute;margin-left:6.65pt;margin-top:12.05pt;width:487.15pt;height:202.4pt;z-index:2516766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02">
              <w:txbxContent>
                <w:p w:rsidR="006D4108" w:rsidRDefault="006D4108" w:rsidP="006D410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</w:p>
                <w:p w:rsidR="006D4108" w:rsidRPr="005E53EA" w:rsidRDefault="006D4108" w:rsidP="006D410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5E53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Усі форми роботи, що проводяться в дитячому садку</w:t>
                  </w:r>
                </w:p>
                <w:p w:rsidR="006D4108" w:rsidRPr="005E53EA" w:rsidRDefault="006D4108" w:rsidP="006D410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5E53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повинні враховувати такі особливості батьків:</w:t>
                  </w:r>
                </w:p>
                <w:p w:rsidR="006D4108" w:rsidRPr="005E53EA" w:rsidRDefault="006D4108" w:rsidP="006D410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6D4108" w:rsidRPr="005E53EA" w:rsidRDefault="006D4108" w:rsidP="006D4108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  право на власну думку, точку зору, систему цінностей; </w:t>
                  </w:r>
                </w:p>
                <w:p w:rsidR="006D4108" w:rsidRPr="006D4108" w:rsidRDefault="006D4108" w:rsidP="006D4108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інформувати не лише про обов’язки батьків, </w:t>
                  </w:r>
                  <w:proofErr w:type="gramStart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 й</w:t>
                  </w:r>
                  <w:proofErr w:type="gramEnd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 права, 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ними вони можуть скористатись; </w:t>
                  </w:r>
                </w:p>
                <w:p w:rsidR="006D4108" w:rsidRPr="005E53EA" w:rsidRDefault="006D4108" w:rsidP="006D4108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 у готовності позитивно поставитись до проявів батьківської ініціативи і творчості та заохочувати їх; </w:t>
                  </w:r>
                </w:p>
                <w:p w:rsidR="006D4108" w:rsidRPr="005E53EA" w:rsidRDefault="006D4108" w:rsidP="006D4108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  вмі</w:t>
                  </w:r>
                  <w:proofErr w:type="gramStart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 не</w:t>
                  </w:r>
                  <w:proofErr w:type="gramEnd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лише повчати батьків, але і вчитися у них. </w:t>
                  </w:r>
                </w:p>
                <w:p w:rsidR="006D4108" w:rsidRDefault="006D4108" w:rsidP="006D4108"/>
              </w:txbxContent>
            </v:textbox>
          </v:shape>
        </w:pict>
      </w:r>
    </w:p>
    <w:p w:rsidR="006D4108" w:rsidRPr="00070EDC" w:rsidRDefault="006D4108" w:rsidP="006D410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6D4108" w:rsidRPr="00F26FDE" w:rsidRDefault="006D4108" w:rsidP="006D41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ED583B" w:rsidRDefault="00ED583B">
      <w:pPr>
        <w:rPr>
          <w:lang w:val="uk-UA"/>
        </w:rPr>
      </w:pPr>
    </w:p>
    <w:p w:rsidR="005E53EA" w:rsidRPr="005E53EA" w:rsidRDefault="005E53EA" w:rsidP="0096664E">
      <w:pPr>
        <w:rPr>
          <w:lang w:val="uk-UA"/>
        </w:rPr>
      </w:pPr>
    </w:p>
    <w:p w:rsidR="002D2649" w:rsidRDefault="007B4DF3" w:rsidP="000710DC">
      <w:pPr>
        <w:jc w:val="center"/>
        <w:rPr>
          <w:lang w:val="uk-UA"/>
        </w:rPr>
      </w:pPr>
      <w:r>
        <w:rPr>
          <w:noProof/>
          <w:lang w:eastAsia="ru-RU"/>
        </w:rPr>
        <w:pict>
          <v:shape id="_x0000_s1103" type="#_x0000_t65" style="position:absolute;left:0;text-align:left;margin-left:11.85pt;margin-top:181.8pt;width:485.85pt;height:229.1pt;z-index:2516776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03">
              <w:txbxContent>
                <w:p w:rsidR="006D4108" w:rsidRPr="005E53EA" w:rsidRDefault="006D4108" w:rsidP="006D410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E53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Педагогічний всеобуч повинен передбачати якісні відмінності </w:t>
                  </w:r>
                </w:p>
                <w:p w:rsidR="006D4108" w:rsidRPr="005E53EA" w:rsidRDefault="006D4108" w:rsidP="006D410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5E53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та особливості </w:t>
                  </w:r>
                  <w:proofErr w:type="gramStart"/>
                  <w:r w:rsidRPr="005E53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р</w:t>
                  </w:r>
                  <w:proofErr w:type="gramEnd"/>
                  <w:r w:rsidRPr="005E53E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ізних груп сімей</w:t>
                  </w:r>
                </w:p>
                <w:p w:rsidR="006D4108" w:rsidRPr="005E53EA" w:rsidRDefault="006D4108" w:rsidP="006D4108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4108" w:rsidRPr="006D4108" w:rsidRDefault="006D4108" w:rsidP="006D4108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</w:t>
                  </w:r>
                  <w:proofErr w:type="gramEnd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іальні аспекти (особливості сімей за місцем проживанн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я, соціального Статусу сім’ї); </w:t>
                  </w:r>
                </w:p>
                <w:p w:rsidR="006D4108" w:rsidRPr="006D4108" w:rsidRDefault="006D4108" w:rsidP="006D4108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 демографічний аспект (врахування віку, освіти батькі</w:t>
                  </w:r>
                  <w:proofErr w:type="gramStart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дітей, структури сім’ї); </w:t>
                  </w:r>
                </w:p>
                <w:p w:rsidR="006D4108" w:rsidRPr="006D4108" w:rsidRDefault="006D4108" w:rsidP="006D4108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  </w:t>
                  </w:r>
                  <w:proofErr w:type="gramStart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</w:t>
                  </w:r>
                  <w:proofErr w:type="gramEnd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ітоглядний (світоглядні позиції, стиль сімейних стосунк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ів, ставлення до суспільства); </w:t>
                  </w:r>
                </w:p>
                <w:p w:rsidR="006D4108" w:rsidRPr="005E53EA" w:rsidRDefault="006D4108" w:rsidP="006D4108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етнографічний (врахування </w:t>
                  </w:r>
                  <w:proofErr w:type="gramStart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5E5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івня загальної педагогічної та професійної культури батьків, характер сімейних традицій, культури домашнього побуту). </w:t>
                  </w:r>
                </w:p>
                <w:p w:rsidR="006D4108" w:rsidRDefault="006D4108" w:rsidP="006D4108"/>
              </w:txbxContent>
            </v:textbox>
          </v:shape>
        </w:pict>
      </w:r>
    </w:p>
    <w:p w:rsidR="006D4108" w:rsidRDefault="006D4108" w:rsidP="0096664E">
      <w:pPr>
        <w:rPr>
          <w:lang w:val="uk-UA"/>
        </w:rPr>
      </w:pPr>
    </w:p>
    <w:p w:rsidR="006D4108" w:rsidRDefault="006D4108" w:rsidP="0096664E">
      <w:pPr>
        <w:rPr>
          <w:lang w:val="uk-UA"/>
        </w:rPr>
      </w:pPr>
    </w:p>
    <w:p w:rsidR="006D4108" w:rsidRDefault="006D4108" w:rsidP="0096664E">
      <w:pPr>
        <w:rPr>
          <w:lang w:val="uk-UA"/>
        </w:rPr>
      </w:pPr>
    </w:p>
    <w:p w:rsidR="0096664E" w:rsidRDefault="00903F15" w:rsidP="0096664E">
      <w:pPr>
        <w:rPr>
          <w:lang w:val="uk-UA"/>
        </w:rPr>
      </w:pPr>
      <w:r>
        <w:rPr>
          <w:lang w:val="uk-UA"/>
        </w:rPr>
        <w:br w:type="page"/>
      </w:r>
    </w:p>
    <w:p w:rsidR="006D4108" w:rsidRDefault="007B4DF3" w:rsidP="00903F15">
      <w:pPr>
        <w:rPr>
          <w:rFonts w:ascii="Arial Black" w:hAnsi="Arial Black"/>
          <w:b/>
          <w:color w:val="548DD4" w:themeColor="text2" w:themeTint="99"/>
          <w:sz w:val="24"/>
          <w:szCs w:val="24"/>
          <w:u w:val="single"/>
          <w:lang w:val="uk-UA"/>
        </w:rPr>
      </w:pPr>
      <w:r w:rsidRPr="007B4DF3">
        <w:rPr>
          <w:rFonts w:ascii="Arial Black" w:hAnsi="Arial Black"/>
          <w:b/>
          <w:color w:val="548DD4" w:themeColor="text2" w:themeTint="99"/>
          <w:sz w:val="24"/>
          <w:szCs w:val="24"/>
          <w:u w:val="single"/>
          <w:lang w:val="uk-UA"/>
        </w:rPr>
        <w:lastRenderedPageBreak/>
        <w:pict>
          <v:shape id="_x0000_i1026" type="#_x0000_t136" style="width:507.9pt;height:29.85pt" fillcolor="yellow" strokecolor="black [3213]">
            <v:fill color2="#548dd4 [1951]" focusposition="1" focussize="" focus="100%" type="gradient"/>
            <v:shadow on="t" color="silver" opacity="52429f"/>
            <v:textpath style="font-family:&quot;Impact&quot;;v-text-kern:t" trim="t" fitpath="t" string="Вплив сім’ї на дитину"/>
          </v:shape>
        </w:pict>
      </w:r>
    </w:p>
    <w:p w:rsidR="006D4108" w:rsidRDefault="006D4108" w:rsidP="00903F15">
      <w:pPr>
        <w:rPr>
          <w:rFonts w:ascii="Arial Black" w:hAnsi="Arial Black"/>
          <w:b/>
          <w:color w:val="548DD4" w:themeColor="text2" w:themeTint="99"/>
          <w:sz w:val="24"/>
          <w:szCs w:val="24"/>
          <w:u w:val="single"/>
          <w:lang w:val="uk-UA"/>
        </w:rPr>
      </w:pPr>
      <w:r w:rsidRPr="006D4108">
        <w:rPr>
          <w:rFonts w:ascii="Arial Black" w:hAnsi="Arial Black"/>
          <w:b/>
          <w:noProof/>
          <w:color w:val="548DD4" w:themeColor="text2" w:themeTint="99"/>
          <w:sz w:val="24"/>
          <w:szCs w:val="24"/>
          <w:u w:val="single"/>
          <w:lang w:eastAsia="ru-RU"/>
        </w:rPr>
        <w:drawing>
          <wp:inline distT="0" distB="0" distL="0" distR="0">
            <wp:extent cx="6570345" cy="8051659"/>
            <wp:effectExtent l="0" t="0" r="59055" b="0"/>
            <wp:docPr id="3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D4108" w:rsidRDefault="006D4108" w:rsidP="00903F15">
      <w:pPr>
        <w:rPr>
          <w:rFonts w:ascii="Arial Black" w:hAnsi="Arial Black"/>
          <w:b/>
          <w:color w:val="548DD4" w:themeColor="text2" w:themeTint="99"/>
          <w:sz w:val="24"/>
          <w:szCs w:val="24"/>
          <w:u w:val="single"/>
          <w:lang w:val="uk-UA"/>
        </w:rPr>
      </w:pPr>
    </w:p>
    <w:p w:rsidR="006D4108" w:rsidRDefault="006D4108" w:rsidP="00903F15">
      <w:pPr>
        <w:rPr>
          <w:rFonts w:ascii="Arial Black" w:hAnsi="Arial Black"/>
          <w:b/>
          <w:color w:val="548DD4" w:themeColor="text2" w:themeTint="99"/>
          <w:sz w:val="24"/>
          <w:szCs w:val="24"/>
          <w:u w:val="single"/>
          <w:lang w:val="uk-UA"/>
        </w:rPr>
      </w:pPr>
    </w:p>
    <w:p w:rsidR="006D4108" w:rsidRDefault="006D4108" w:rsidP="00903F15">
      <w:pPr>
        <w:rPr>
          <w:rFonts w:ascii="Arial Black" w:hAnsi="Arial Black"/>
          <w:b/>
          <w:color w:val="548DD4" w:themeColor="text2" w:themeTint="99"/>
          <w:sz w:val="24"/>
          <w:szCs w:val="24"/>
          <w:u w:val="single"/>
          <w:lang w:val="uk-UA"/>
        </w:rPr>
      </w:pPr>
    </w:p>
    <w:p w:rsidR="00285FF1" w:rsidRPr="00903F15" w:rsidRDefault="00285FF1" w:rsidP="00903F15">
      <w:pPr>
        <w:rPr>
          <w:rFonts w:ascii="Arial Black" w:hAnsi="Arial Black"/>
          <w:b/>
          <w:color w:val="548DD4" w:themeColor="text2" w:themeTint="99"/>
          <w:sz w:val="24"/>
          <w:szCs w:val="24"/>
          <w:u w:val="single"/>
        </w:rPr>
      </w:pPr>
      <w:r w:rsidRPr="00903F15">
        <w:rPr>
          <w:rFonts w:ascii="Arial Black" w:hAnsi="Arial Black"/>
          <w:b/>
          <w:color w:val="548DD4" w:themeColor="text2" w:themeTint="99"/>
          <w:sz w:val="24"/>
          <w:szCs w:val="24"/>
          <w:u w:val="single"/>
        </w:rPr>
        <w:lastRenderedPageBreak/>
        <w:t xml:space="preserve">В основу взаємодії сучасного дошкільного закладу і сім’ї  покладається співробітництво. Ініціаторами його встановлення має виступати дошкільний навчальний заклад, оскільки педагоги професійно </w:t>
      </w:r>
      <w:proofErr w:type="gramStart"/>
      <w:r w:rsidRPr="00903F15">
        <w:rPr>
          <w:rFonts w:ascii="Arial Black" w:hAnsi="Arial Black"/>
          <w:b/>
          <w:color w:val="548DD4" w:themeColor="text2" w:themeTint="99"/>
          <w:sz w:val="24"/>
          <w:szCs w:val="24"/>
          <w:u w:val="single"/>
        </w:rPr>
        <w:t>п</w:t>
      </w:r>
      <w:proofErr w:type="gramEnd"/>
      <w:r w:rsidRPr="00903F15">
        <w:rPr>
          <w:rFonts w:ascii="Arial Black" w:hAnsi="Arial Black"/>
          <w:b/>
          <w:color w:val="548DD4" w:themeColor="text2" w:themeTint="99"/>
          <w:sz w:val="24"/>
          <w:szCs w:val="24"/>
          <w:u w:val="single"/>
        </w:rPr>
        <w:t xml:space="preserve">ідготовлені до освітньої роботи. Взаємодія являє собою спосіб організації спільної діяльності з родинами, яка здійснюється на основі </w:t>
      </w:r>
      <w:proofErr w:type="gramStart"/>
      <w:r w:rsidRPr="00903F15">
        <w:rPr>
          <w:rFonts w:ascii="Arial Black" w:hAnsi="Arial Black"/>
          <w:b/>
          <w:color w:val="548DD4" w:themeColor="text2" w:themeTint="99"/>
          <w:sz w:val="24"/>
          <w:szCs w:val="24"/>
          <w:u w:val="single"/>
        </w:rPr>
        <w:t>соц</w:t>
      </w:r>
      <w:proofErr w:type="gramEnd"/>
      <w:r w:rsidRPr="00903F15">
        <w:rPr>
          <w:rFonts w:ascii="Arial Black" w:hAnsi="Arial Black"/>
          <w:b/>
          <w:color w:val="548DD4" w:themeColor="text2" w:themeTint="99"/>
          <w:sz w:val="24"/>
          <w:szCs w:val="24"/>
          <w:u w:val="single"/>
        </w:rPr>
        <w:t>іальної перцепції за допомогою спілкування.</w:t>
      </w:r>
    </w:p>
    <w:p w:rsidR="00703BBB" w:rsidRPr="00285FF1" w:rsidRDefault="007B4DF3" w:rsidP="009E7E48">
      <w:pPr>
        <w:rPr>
          <w:lang w:val="uk-UA"/>
        </w:rPr>
      </w:pPr>
      <w:r>
        <w:pict>
          <v:shape id="_x0000_i1027" type="#_x0000_t136" style="width:507.25pt;height:44.75pt" fillcolor="#548dd4 [1951]" strokeweight="1pt">
            <v:fill color2="yellow" focusposition="1" focussize="" focus="100%" type="gradient"/>
            <v:shadow color="#868686"/>
            <v:textpath style="font-family:&quot;Arial Black&quot;;v-text-kern:t" trim="t" fitpath="t" string="Завдання взаємодії дитячого закладу та сім’ї"/>
          </v:shape>
        </w:pict>
      </w:r>
    </w:p>
    <w:p w:rsidR="00DA21BD" w:rsidRDefault="00703BB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53665" cy="6960973"/>
            <wp:effectExtent l="0" t="0" r="1853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DA21BD">
        <w:rPr>
          <w:lang w:val="uk-UA"/>
        </w:rPr>
        <w:br w:type="page"/>
      </w:r>
    </w:p>
    <w:p w:rsidR="003F1DA9" w:rsidRDefault="00DA21BD" w:rsidP="0096664E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75244" cy="9382897"/>
            <wp:effectExtent l="38100" t="0" r="44656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F1DA9" w:rsidRDefault="003F1DA9">
      <w:pPr>
        <w:rPr>
          <w:lang w:val="uk-UA"/>
        </w:rPr>
      </w:pPr>
    </w:p>
    <w:p w:rsidR="00447F3D" w:rsidRDefault="007B4DF3" w:rsidP="00070EDC">
      <w:pPr>
        <w:jc w:val="center"/>
      </w:pPr>
      <w:r w:rsidRPr="007B4DF3">
        <w:rPr>
          <w:rFonts w:ascii="Arial Black" w:hAnsi="Arial Black"/>
          <w:b/>
          <w:color w:val="548DD4" w:themeColor="text2" w:themeTint="99"/>
          <w:sz w:val="24"/>
          <w:szCs w:val="24"/>
          <w:u w:val="single"/>
        </w:rPr>
        <w:lastRenderedPageBreak/>
        <w:pict>
          <v:shape id="_x0000_i1028" type="#_x0000_t136" style="width:502.7pt;height:76.55pt" fillcolor="#4f81bd">
            <v:fill color2="yellow" focusposition="1" focussize="" focus="100%" type="gradient"/>
            <v:shadow color="#868686"/>
            <v:textpath style="font-family:&quot;Arial Black&quot;;v-text-kern:t" trim="t" fitpath="t" string="Форми взаємодії родини &#10;з дошкільним закладом"/>
          </v:shape>
        </w:pict>
      </w:r>
      <w:r w:rsidR="00B65A49" w:rsidRPr="00B65A49">
        <w:rPr>
          <w:noProof/>
          <w:lang w:eastAsia="ru-RU"/>
        </w:rPr>
        <w:drawing>
          <wp:inline distT="0" distB="0" distL="0" distR="0">
            <wp:extent cx="6379776" cy="7455243"/>
            <wp:effectExtent l="0" t="0" r="40074" b="0"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47F3D" w:rsidRDefault="00447F3D">
      <w:r>
        <w:br w:type="page"/>
      </w:r>
    </w:p>
    <w:p w:rsidR="00447F3D" w:rsidRPr="00070EDC" w:rsidRDefault="007B4DF3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DF3"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136" style="width:503.35pt;height:45.4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Традиційні форми співпраці"/>
          </v:shape>
        </w:pict>
      </w:r>
      <w:r w:rsidR="00447F3D" w:rsidRPr="00070EDC">
        <w:rPr>
          <w:rFonts w:ascii="Times New Roman" w:hAnsi="Times New Roman" w:cs="Times New Roman"/>
          <w:sz w:val="24"/>
          <w:szCs w:val="24"/>
        </w:rPr>
        <w:t>:</w:t>
      </w:r>
    </w:p>
    <w:p w:rsidR="00070EDC" w:rsidRDefault="00070EDC" w:rsidP="00070ED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  <w:u w:val="single"/>
        </w:rPr>
        <w:t>- відвідування сі</w:t>
      </w:r>
      <w:proofErr w:type="gramStart"/>
      <w:r w:rsidRPr="005E53EA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5E53EA">
        <w:rPr>
          <w:rFonts w:ascii="Times New Roman" w:hAnsi="Times New Roman" w:cs="Times New Roman"/>
          <w:sz w:val="28"/>
          <w:szCs w:val="28"/>
          <w:u w:val="single"/>
        </w:rPr>
        <w:t>’ї дитини</w:t>
      </w:r>
      <w:r w:rsidRPr="005E53EA">
        <w:rPr>
          <w:rFonts w:ascii="Times New Roman" w:hAnsi="Times New Roman" w:cs="Times New Roman"/>
          <w:sz w:val="28"/>
          <w:szCs w:val="28"/>
        </w:rPr>
        <w:t xml:space="preserve"> – передбачає гарний настрій, привітність, доброзичливість. Слід забути про зауваження, скарги, не допускати критики в адресу батьків. Педагог сприймає атмосферу сім’ї, поведінку і настрій дитини, що допоможе зрозуміти психологічний клімат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 родині;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день відкритих дверей</w:t>
      </w:r>
      <w:r w:rsidRPr="005E53EA">
        <w:rPr>
          <w:rFonts w:ascii="Times New Roman" w:hAnsi="Times New Roman" w:cs="Times New Roman"/>
          <w:sz w:val="28"/>
          <w:szCs w:val="28"/>
        </w:rPr>
        <w:t xml:space="preserve"> уможливлює ознайомлення батьків з дошкільним закладом, особливостями освітньо-виховної роботи, зацікавлення нею, залучення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 активної участі. Проводиться керівником у формі екскурсії по дошкільному закладу з відвідуванням групи, де виховуються діти батьків, що прийшли. Можна показати фрагменти освітньо-виховного процесу (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ідготовка до прогулянки, колективна праця, догляд за живими об’єктами).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ісля екскурсії і перегляду роботи з дітьми керівник закладу або методист проводять бесіду з батьками, відповідають на запитання, цікавляться враженнями.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бесіди індивідуальні і групові</w:t>
      </w:r>
      <w:r w:rsidRPr="005E53EA">
        <w:rPr>
          <w:rFonts w:ascii="Times New Roman" w:hAnsi="Times New Roman" w:cs="Times New Roman"/>
          <w:sz w:val="28"/>
          <w:szCs w:val="28"/>
        </w:rPr>
        <w:t>. Педагог повинен вмі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 тільки говорити і слухати батьків, виражати своє зацікавлення, доброзичливість;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 xml:space="preserve">консультації </w:t>
      </w:r>
      <w:r w:rsidRPr="005E53EA">
        <w:rPr>
          <w:rFonts w:ascii="Times New Roman" w:hAnsi="Times New Roman" w:cs="Times New Roman"/>
          <w:sz w:val="28"/>
          <w:szCs w:val="28"/>
        </w:rPr>
        <w:t xml:space="preserve">проводяться індивідуально чи для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ідгрупи батьків. На групові можна запросити батьків різних груп, що мають схожі проблеми або успіхі у вихованні. Мета консультації – засвоєння батьками певних знань, умінь. Форми проведення консультації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ізноманітні (кваліфіковане повідомлення спеціаліста з наступним обговоренням, обговорення статті, що прочитана попередньо всіма запрошеними, практичне заняття);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семінари-практикуми</w:t>
      </w:r>
      <w:r w:rsidRPr="005E53EA">
        <w:rPr>
          <w:rFonts w:ascii="Times New Roman" w:hAnsi="Times New Roman" w:cs="Times New Roman"/>
          <w:sz w:val="28"/>
          <w:szCs w:val="28"/>
        </w:rPr>
        <w:t xml:space="preserve"> для набуття практичних навичок з виховання дітей Ця форма роботи уможливлює розповіді про способи і прийоми навчання та їх покази: як читати книгу, готувати руку дитини до письма тощо;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батьківські збори</w:t>
      </w:r>
      <w:r w:rsidRPr="005E53EA">
        <w:rPr>
          <w:rFonts w:ascii="Times New Roman" w:hAnsi="Times New Roman" w:cs="Times New Roman"/>
          <w:sz w:val="28"/>
          <w:szCs w:val="28"/>
        </w:rPr>
        <w:t xml:space="preserve"> проводяться як групові так і загальні 2 – 3 рази на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ік. На них обговорюють завдання на новий навчальний рік, результати освітньо-виховної роботи та інше. На загальні збори можна запросити лікар, психолога, юриста, дитячого письменника. Передбачають виступи батьків. На групові збори одне запитання готує вихователь, з інших пропонується виступити батькам чи комусь зі спеціалі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ів. Бажано на зборах обговорювати сімейний досвід виховання дітей.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батьківські конференції</w:t>
      </w:r>
      <w:r w:rsidRPr="005E53EA">
        <w:rPr>
          <w:rFonts w:ascii="Times New Roman" w:hAnsi="Times New Roman" w:cs="Times New Roman"/>
          <w:sz w:val="28"/>
          <w:szCs w:val="28"/>
        </w:rPr>
        <w:t xml:space="preserve">. Їх основна мета – обмін досвідом сімейного виховання. Батьки готують повідомлення, педагог, при необхідності, надає допомогу з вибору теми, оформлення виступу. На конференції може виступити спеціаліст. Важливо визначити актуальну тему конференції. До неї готується виставка дитячих робіт, педагогічної літератури,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іалів, що відображають роботу дошкільного закладу. Завершити конференцію можна спільним концертом дітей, членів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сімей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папки-пересувки</w:t>
      </w:r>
      <w:r w:rsidRPr="005E53EA">
        <w:rPr>
          <w:rFonts w:ascii="Times New Roman" w:hAnsi="Times New Roman" w:cs="Times New Roman"/>
          <w:sz w:val="28"/>
          <w:szCs w:val="28"/>
        </w:rPr>
        <w:t xml:space="preserve"> для залучення батькі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 до читання педагогічної літератури. В папку укладаються статті на певну тематику;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пропаганда педагогічних знань</w:t>
      </w:r>
      <w:r w:rsidRPr="005E53EA">
        <w:rPr>
          <w:rFonts w:ascii="Times New Roman" w:hAnsi="Times New Roman" w:cs="Times New Roman"/>
          <w:sz w:val="28"/>
          <w:szCs w:val="28"/>
        </w:rPr>
        <w:t xml:space="preserve"> для батьків у формі виставки дитячих робіт («Руками дітей», «Діти для батьків», «Маленькі майстри», «Наші умільці»), де </w:t>
      </w:r>
      <w:r w:rsidRPr="005E53EA">
        <w:rPr>
          <w:rFonts w:ascii="Times New Roman" w:hAnsi="Times New Roman" w:cs="Times New Roman"/>
          <w:sz w:val="28"/>
          <w:szCs w:val="28"/>
        </w:rPr>
        <w:lastRenderedPageBreak/>
        <w:t>спеціалісти можуть самі або разом з дітьми показувати виконання окремих елементів роботи (наприклад, з художньої праці, зображувальної діяльності) Часто педагоги свої міркування ілюструють магнітофонними записами розмов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 xml:space="preserve"> з дошкільниками, видеофрагментами про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ізні види діяльності (дидактична, театралізована гра, праця, зображувальна), фотографіями дітей.;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вечори відпочинку</w:t>
      </w:r>
      <w:r w:rsidRPr="005E53EA">
        <w:rPr>
          <w:rFonts w:ascii="Times New Roman" w:hAnsi="Times New Roman" w:cs="Times New Roman"/>
          <w:sz w:val="28"/>
          <w:szCs w:val="28"/>
        </w:rPr>
        <w:t xml:space="preserve"> «Давайте знайомитись», «Розвеселимо один одного», «Сміх – це здоров’я”, «Родинна 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ітлиця»,  «Вечорниці», «У гостях у бабусі», «День добрих справ», вечори дозвіль для дітей за участю батьків і педагогів;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>спортивні свята і розваги</w:t>
      </w:r>
      <w:r w:rsidRPr="005E53EA">
        <w:rPr>
          <w:rFonts w:ascii="Times New Roman" w:hAnsi="Times New Roman" w:cs="Times New Roman"/>
          <w:sz w:val="28"/>
          <w:szCs w:val="28"/>
        </w:rPr>
        <w:t xml:space="preserve"> «Тато, мама і я – спортивна сі</w:t>
      </w:r>
      <w:proofErr w:type="gramStart"/>
      <w:r w:rsidRPr="005E53E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5E53EA">
        <w:rPr>
          <w:rFonts w:ascii="Times New Roman" w:hAnsi="Times New Roman" w:cs="Times New Roman"/>
          <w:sz w:val="28"/>
          <w:szCs w:val="28"/>
        </w:rPr>
        <w:t>”, «Спорт – це здоров’я”, «Веселі старти», «День здоров’я” за участю дітей, батьків і педагогів;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 xml:space="preserve">- </w:t>
      </w:r>
      <w:r w:rsidRPr="005E53EA">
        <w:rPr>
          <w:rFonts w:ascii="Times New Roman" w:hAnsi="Times New Roman" w:cs="Times New Roman"/>
          <w:sz w:val="28"/>
          <w:szCs w:val="28"/>
          <w:u w:val="single"/>
        </w:rPr>
        <w:t xml:space="preserve">участь у </w:t>
      </w:r>
      <w:proofErr w:type="gramStart"/>
      <w:r w:rsidRPr="005E53EA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5E53EA">
        <w:rPr>
          <w:rFonts w:ascii="Times New Roman" w:hAnsi="Times New Roman" w:cs="Times New Roman"/>
          <w:sz w:val="28"/>
          <w:szCs w:val="28"/>
          <w:u w:val="single"/>
        </w:rPr>
        <w:t>ідготовці спектаклів</w:t>
      </w:r>
      <w:r w:rsidRPr="005E53EA">
        <w:rPr>
          <w:rFonts w:ascii="Times New Roman" w:hAnsi="Times New Roman" w:cs="Times New Roman"/>
          <w:sz w:val="28"/>
          <w:szCs w:val="28"/>
        </w:rPr>
        <w:t>, лялькового театру, виставки «Руками дітей і батьків»;</w:t>
      </w:r>
    </w:p>
    <w:p w:rsidR="00070EDC" w:rsidRPr="005E53EA" w:rsidRDefault="00070EDC" w:rsidP="00070E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F3D" w:rsidRPr="005E53EA" w:rsidRDefault="00447F3D" w:rsidP="00070E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3EA">
        <w:rPr>
          <w:rFonts w:ascii="Times New Roman" w:hAnsi="Times New Roman" w:cs="Times New Roman"/>
          <w:sz w:val="28"/>
          <w:szCs w:val="28"/>
        </w:rPr>
        <w:t>- «телефон довіри», «журнал відгуків і пропозицій», «Скринька уваги і поваги» «Спільно вирішуємо проблеми», де батьки можуть виступити, заповнити анкету, написати пропозиції.</w:t>
      </w:r>
    </w:p>
    <w:p w:rsidR="00F26FDE" w:rsidRDefault="00F26FDE" w:rsidP="00070E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53EA" w:rsidRDefault="005E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3001" w:rsidRDefault="005E53E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70357" cy="9737124"/>
            <wp:effectExtent l="0" t="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47F3D" w:rsidRPr="00070EDC" w:rsidRDefault="00447F3D" w:rsidP="00070EDC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EA3001" w:rsidRDefault="007B4DF3" w:rsidP="00070EDC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  <w:lang w:val="uk-UA"/>
        </w:rPr>
        <w:lastRenderedPageBreak/>
        <w:pict>
          <v:shape id="_x0000_i1030" type="#_x0000_t136" style="width:520.2pt;height:76.55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Службове розподілення&#10; форм  взаємодії&#10; дошкільнного закладу з родиною:"/>
          </v:shape>
        </w:pict>
      </w:r>
    </w:p>
    <w:p w:rsidR="00EA3001" w:rsidRPr="00F262E8" w:rsidRDefault="00EA3001" w:rsidP="00EA3001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262E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1.</w:t>
      </w:r>
      <w:r w:rsidR="00447F3D" w:rsidRPr="00F262E8">
        <w:rPr>
          <w:rFonts w:ascii="Times New Roman" w:hAnsi="Times New Roman" w:cs="Times New Roman"/>
          <w:b/>
          <w:i/>
          <w:sz w:val="24"/>
          <w:szCs w:val="24"/>
          <w:u w:val="single"/>
        </w:rPr>
        <w:t>Адміністративно-господарська служба: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ознайомлювальна бесіда;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збирання інформації про сім’ю (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іальний портрет);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анкетування;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юридичні консультації;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загальні батьківські збори;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робота батьківського комітету;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спільна господарська діяльність (толока, суботники, цільова допомога);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- участь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роботі благодійного фонду;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благодійні акції;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робота «школи молодих батькі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», «сімейного ліцею»;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організація спільного відпочинку «веселі старти», «ярмарок»,</w:t>
      </w:r>
    </w:p>
    <w:p w:rsidR="00EA3001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організація прийому батьків і дітей фахівцями.</w:t>
      </w:r>
    </w:p>
    <w:p w:rsidR="00EA3001" w:rsidRPr="00F262E8" w:rsidRDefault="00447F3D" w:rsidP="00070EDC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262E8">
        <w:rPr>
          <w:rFonts w:ascii="Times New Roman" w:hAnsi="Times New Roman" w:cs="Times New Roman"/>
          <w:b/>
          <w:i/>
          <w:sz w:val="24"/>
          <w:szCs w:val="24"/>
          <w:u w:val="single"/>
        </w:rPr>
        <w:t>2. Методична служба: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групові батьківські збори;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усний журнал для батькі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батьківські куточки;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папки пересувки;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дні відкритих дверей;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зві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ти фах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івців;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відкриті перегляди занять;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групові та індивідуальні консультації;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- домашні завдання батькам (спостереження, виготовлення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ібників, іграшок, збирання природного матеріалу);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участь батькі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у святах та розвагах;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видача педагогічної літератури батькам для читання у вихідні дні;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перегляд ранкових заході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перегляд відеозаписів дитячої діяльності;</w:t>
      </w:r>
    </w:p>
    <w:p w:rsidR="00EA3001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- спільна робота над статтями до газет.</w:t>
      </w:r>
    </w:p>
    <w:p w:rsidR="00EA3001" w:rsidRPr="00F262E8" w:rsidRDefault="00447F3D" w:rsidP="00070EDC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262E8">
        <w:rPr>
          <w:rFonts w:ascii="Times New Roman" w:hAnsi="Times New Roman" w:cs="Times New Roman"/>
          <w:b/>
          <w:i/>
          <w:sz w:val="24"/>
          <w:szCs w:val="24"/>
          <w:u w:val="single"/>
        </w:rPr>
        <w:t>3. Медична служба: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ознайомлювальна бесіда медсестри з батьками про стан здоров’я дитини;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рекомендації в разі необхідності корекційної  роботи з дитиною логопеда, інструктора з ЛФК, психолога;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індивідуальні та групові консультації;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- інформаційний стенд («Нехворійко», «Медики рекомендують», «Здоров’я вашої дитини у ваших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», «Турбуймося про здоров’я дітей», «Здоров’я – наш скарб» та інші)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своєчасне інформування батьків про антропометричні зміни у дітей;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- участь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роботі загальних та групових батьківських зборів;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видача батькам популярної медичної літератури для самостійного читання;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виставка медичної літератури;</w:t>
      </w:r>
    </w:p>
    <w:p w:rsidR="00EA3001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- розроблення рекомендацій про збалансоване харчування дітей, попередження інфекційних і вірусних  захворювань, отруєння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ізного характеру, загартування тощо;</w:t>
      </w:r>
    </w:p>
    <w:p w:rsidR="00EA3001" w:rsidRPr="00F262E8" w:rsidRDefault="00447F3D" w:rsidP="00070EDC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262E8">
        <w:rPr>
          <w:rFonts w:ascii="Times New Roman" w:hAnsi="Times New Roman" w:cs="Times New Roman"/>
          <w:b/>
          <w:i/>
          <w:sz w:val="24"/>
          <w:szCs w:val="24"/>
          <w:u w:val="single"/>
        </w:rPr>
        <w:t> 4. Психологічна служба: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спільна робота з оптимальної адаптації дитини;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використання методів діагностики сім’ї (анкетування, тестування, спостереже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ня тощо);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консультації для батьків;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участь у батьківських зборах;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загально-розвивальні заняття-тренінги для батьків;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психологічний куточок;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видача психологічної літератури для самостійного читання;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консультування сі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’ї на прохання;</w:t>
      </w:r>
    </w:p>
    <w:p w:rsidR="00447F3D" w:rsidRPr="00F262E8" w:rsidRDefault="00447F3D" w:rsidP="00070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- рекомендації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495D" w:rsidRDefault="0034495D" w:rsidP="0083561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495D" w:rsidRDefault="0034495D" w:rsidP="0083561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495D" w:rsidRPr="0034495D" w:rsidRDefault="0034495D" w:rsidP="00835611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24"/>
          <w:lang w:val="uk-UA"/>
        </w:rPr>
      </w:pPr>
      <w:r w:rsidRPr="0034495D">
        <w:rPr>
          <w:rFonts w:ascii="Times New Roman" w:hAnsi="Times New Roman" w:cs="Times New Roman"/>
          <w:b/>
          <w:i/>
          <w:sz w:val="40"/>
          <w:szCs w:val="24"/>
          <w:lang w:val="uk-UA"/>
        </w:rPr>
        <w:t>Практичний матеріал для роботи з батьками</w:t>
      </w:r>
    </w:p>
    <w:p w:rsidR="0034495D" w:rsidRDefault="0034495D" w:rsidP="0083561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5611" w:rsidRDefault="007B4DF3" w:rsidP="00835611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1" type="#_x0000_t136" style="width:399.55pt;height:30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екомендації батькам"/>
          </v:shape>
        </w:pict>
      </w:r>
    </w:p>
    <w:p w:rsidR="00D71D6F" w:rsidRDefault="00D71D6F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F262E8" w:rsidRPr="00F262E8" w:rsidRDefault="00F262E8" w:rsidP="00F262E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Шановні батьки! Ви повинні допомогти дитині адаптуватися до дитячого садка. Розпочніть цю роботу заздалегідь, щоб встигнути все зробити.</w:t>
      </w:r>
    </w:p>
    <w:p w:rsidR="00F262E8" w:rsidRPr="00F262E8" w:rsidRDefault="00F262E8" w:rsidP="00F262E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 </w:t>
      </w:r>
    </w:p>
    <w:p w:rsidR="00835611" w:rsidRPr="006D4108" w:rsidRDefault="00F262E8" w:rsidP="00F262E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Усвідомте, що Ваше власне хвилювання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передається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  дитині. Щоб запобігти цьому, заздалегідь познайомтеся з вихователями групи та з особливостями організації життя в групі.</w:t>
      </w:r>
    </w:p>
    <w:p w:rsidR="00835611" w:rsidRPr="006D4108" w:rsidRDefault="00F262E8" w:rsidP="00F262E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Дайте позитивну перспективу: розкажіть, що в дитячому садку багато діток, іграшок, там буде цікаво і добре.</w:t>
      </w:r>
    </w:p>
    <w:p w:rsidR="00835611" w:rsidRPr="006D4108" w:rsidRDefault="00F262E8" w:rsidP="00F262E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ідпорядкуйте домашній режим режиму роботи дошкільного закладу, особливо дотримуйтеся часу вкладання спати і періодів харчування.</w:t>
      </w:r>
    </w:p>
    <w:p w:rsidR="00835611" w:rsidRPr="006D4108" w:rsidRDefault="00F262E8" w:rsidP="00F262E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Навчить дитину елементарних навичок самообслуговування.</w:t>
      </w:r>
    </w:p>
    <w:p w:rsidR="00835611" w:rsidRPr="006D4108" w:rsidRDefault="00F262E8" w:rsidP="00F262E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Повідомте вихователі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про звички та вподобання Вашого малюка</w:t>
      </w:r>
    </w:p>
    <w:p w:rsidR="00835611" w:rsidRPr="006D4108" w:rsidRDefault="00F262E8" w:rsidP="00F262E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Потурбуйтеся про нервову систему сина чи доньки – не залишайте малюка на цілий день з перших днів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ідвідування дитячого садка.</w:t>
      </w:r>
    </w:p>
    <w:p w:rsidR="00835611" w:rsidRPr="00D71D6F" w:rsidRDefault="00F262E8" w:rsidP="0083561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Тримайте тісний контакт з персоналом групи і будьте певні, що працівники зуміють прийняти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дитину і по-материнськи дбатимуть про неї.</w:t>
      </w:r>
    </w:p>
    <w:p w:rsidR="00F262E8" w:rsidRDefault="00F262E8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ED583B" w:rsidRPr="00ED583B" w:rsidRDefault="00ED583B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2" type="#_x0000_t136" style="width:524.1pt;height:26.6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 Діти вчаться того, що бачать у своєму оточенні"/>
          </v:shape>
        </w:pict>
      </w:r>
    </w:p>
    <w:p w:rsidR="003E3470" w:rsidRDefault="003E3470" w:rsidP="00D71D6F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Pr="006D4108" w:rsidRDefault="00F262E8" w:rsidP="006D41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дитина оточена критицизмом – вона вчиться звинувачувати.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дитина бачить ворожість – вона вчиться битися.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над дитиною насміхаються – вона буде нерішучою.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Якщо дитину постійно присоромлюють – вона вчиться відчувати себе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винною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Якщо дитина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оточена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терпеливістю – вона вчиться бути терпеливою.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Якщо дитину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ідтримують – вона вчиться впевненості.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дитину хвалять – вона вчиться цінувати інших.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з дитиною поводяться справедливо – вона вчиться справедливості.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дитина відчуває себе в безпеці – вона вчиться довіряти.</w:t>
      </w:r>
    </w:p>
    <w:p w:rsidR="003E3470" w:rsidRPr="006D4108" w:rsidRDefault="00F262E8" w:rsidP="003E347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дитину схвалюють – вона вчиться поважати себе.</w:t>
      </w:r>
    </w:p>
    <w:p w:rsidR="005F1073" w:rsidRPr="006D4108" w:rsidRDefault="00F262E8" w:rsidP="005F107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Якщо дитину приймають і поводяться з нею дружелюбно – вона вчиться знаходити любов в цілому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іті.</w:t>
      </w:r>
    </w:p>
    <w:p w:rsidR="005F1073" w:rsidRDefault="005F1073" w:rsidP="005F1073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F262E8" w:rsidRPr="003E3470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3" type="#_x0000_t136" style="width:529.3pt;height:48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 П’ять  основних  правил,&#10;якими  варто   керуватися   &#10;"/>
          </v:shape>
        </w:pict>
      </w: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margin-left:25.15pt;margin-top:3.7pt;width:469pt;height:109.65pt;z-index:251666432" fillcolor="#4f81bd [3204]">
            <v:fill color2="yellow" focusposition="1" focussize="" focus="100%" type="gradient"/>
            <v:textbox>
              <w:txbxContent>
                <w:p w:rsidR="003F4F9B" w:rsidRDefault="003F4F9B" w:rsidP="003E3470">
                  <w:pPr>
                    <w:pStyle w:val="a6"/>
                    <w:rPr>
                      <w:rFonts w:ascii="Times New Roman" w:hAnsi="Times New Roman" w:cs="Times New Roman"/>
                      <w:sz w:val="44"/>
                      <w:szCs w:val="44"/>
                      <w:lang w:val="uk-UA"/>
                    </w:rPr>
                  </w:pPr>
                </w:p>
                <w:p w:rsidR="003F4F9B" w:rsidRPr="00432FB7" w:rsidRDefault="003F4F9B" w:rsidP="003E3470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432FB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Менше  сварити    -   більше  хвалити!</w:t>
                  </w:r>
                </w:p>
                <w:p w:rsidR="003F4F9B" w:rsidRPr="00432FB7" w:rsidRDefault="003F4F9B" w:rsidP="003E347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98" style="position:absolute;margin-left:25.15pt;margin-top:12.05pt;width:475.8pt;height:106.25pt;z-index:251663360" fillcolor="#4f81bd [3204]">
            <v:fill color2="yellow" focusposition="1" focussize="" focus="100%" type="gradient"/>
            <v:textbox>
              <w:txbxContent>
                <w:p w:rsidR="003F4F9B" w:rsidRDefault="003F4F9B" w:rsidP="003E347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  <w:lang w:val="uk-UA"/>
                    </w:rPr>
                  </w:pPr>
                </w:p>
                <w:p w:rsidR="003F4F9B" w:rsidRPr="00432FB7" w:rsidRDefault="003F4F9B" w:rsidP="003E3470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432FB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Менше  карати      -   більше  любити!</w:t>
                  </w:r>
                </w:p>
                <w:p w:rsidR="003F4F9B" w:rsidRPr="003E3470" w:rsidRDefault="003F4F9B" w:rsidP="003E347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98" style="position:absolute;margin-left:31.95pt;margin-top:11.4pt;width:469pt;height:109.65pt;z-index:251662336" fillcolor="#4f81bd [3204]">
            <v:fill color2="yellow" focusposition="1" focussize="" focus="100%" type="gradient"/>
            <v:textbox>
              <w:txbxContent>
                <w:p w:rsidR="003F4F9B" w:rsidRDefault="003F4F9B" w:rsidP="003E3470">
                  <w:pPr>
                    <w:pStyle w:val="a6"/>
                    <w:rPr>
                      <w:rFonts w:ascii="Times New Roman" w:hAnsi="Times New Roman" w:cs="Times New Roman"/>
                      <w:sz w:val="44"/>
                      <w:szCs w:val="44"/>
                      <w:lang w:val="uk-UA"/>
                    </w:rPr>
                  </w:pPr>
                </w:p>
                <w:p w:rsidR="003F4F9B" w:rsidRPr="00432FB7" w:rsidRDefault="003F4F9B" w:rsidP="00432FB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432FB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Менше  вимог       -   більше  </w:t>
                  </w:r>
                  <w:proofErr w:type="gramStart"/>
                  <w:r w:rsidRPr="00432FB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посл</w:t>
                  </w:r>
                  <w:proofErr w:type="gramEnd"/>
                  <w:r w:rsidRPr="00432FB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ідовності!</w:t>
                  </w:r>
                </w:p>
                <w:p w:rsidR="003F4F9B" w:rsidRDefault="003F4F9B"/>
              </w:txbxContent>
            </v:textbox>
          </v:shape>
        </w:pict>
      </w: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98" style="position:absolute;margin-left:31.95pt;margin-top:10.8pt;width:475.8pt;height:109.65pt;z-index:251665408" fillcolor="#4f81bd [3204]">
            <v:fill color2="yellow" focusposition="1" focussize="" focus="100%" type="gradient"/>
            <v:textbox>
              <w:txbxContent>
                <w:p w:rsidR="003F4F9B" w:rsidRDefault="003F4F9B" w:rsidP="003E3470">
                  <w:pPr>
                    <w:pStyle w:val="a6"/>
                    <w:rPr>
                      <w:rFonts w:ascii="Times New Roman" w:hAnsi="Times New Roman" w:cs="Times New Roman"/>
                      <w:sz w:val="44"/>
                      <w:szCs w:val="44"/>
                      <w:lang w:val="uk-UA"/>
                    </w:rPr>
                  </w:pPr>
                </w:p>
                <w:p w:rsidR="003F4F9B" w:rsidRPr="00432FB7" w:rsidRDefault="003F4F9B" w:rsidP="00432FB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432FB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Менше  скарг        -   більше  життєлюбства</w:t>
                  </w:r>
                  <w:r w:rsidRPr="00432FB7">
                    <w:rPr>
                      <w:rFonts w:ascii="Times New Roman" w:hAnsi="Times New Roman" w:cs="Times New Roman"/>
                      <w:sz w:val="44"/>
                      <w:szCs w:val="44"/>
                    </w:rPr>
                    <w:t>!</w:t>
                  </w:r>
                </w:p>
                <w:p w:rsidR="003F4F9B" w:rsidRDefault="003F4F9B" w:rsidP="003E3470"/>
              </w:txbxContent>
            </v:textbox>
          </v:shape>
        </w:pict>
      </w: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98" style="position:absolute;margin-left:31.95pt;margin-top:1.7pt;width:469pt;height:109.65pt;z-index:251664384" fillcolor="#4f81bd [3204]">
            <v:fill color2="yellow" focusposition="1" focussize="" focus="100%" type="gradient"/>
            <v:textbox>
              <w:txbxContent>
                <w:p w:rsidR="003F4F9B" w:rsidRDefault="003F4F9B" w:rsidP="003E3470">
                  <w:pPr>
                    <w:pStyle w:val="a6"/>
                    <w:rPr>
                      <w:rFonts w:ascii="Times New Roman" w:hAnsi="Times New Roman" w:cs="Times New Roman"/>
                      <w:sz w:val="44"/>
                      <w:szCs w:val="44"/>
                      <w:lang w:val="uk-UA"/>
                    </w:rPr>
                  </w:pPr>
                </w:p>
                <w:p w:rsidR="003F4F9B" w:rsidRPr="00432FB7" w:rsidRDefault="003F4F9B" w:rsidP="00432FB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432FB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Менше  погроз      -   більше  радості!</w:t>
                  </w:r>
                </w:p>
                <w:p w:rsidR="003F4F9B" w:rsidRPr="00432FB7" w:rsidRDefault="003F4F9B" w:rsidP="00432FB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E3470" w:rsidRDefault="003E3470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432FB7" w:rsidRDefault="00432FB7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432FB7" w:rsidRDefault="007B4DF3" w:rsidP="00432FB7">
      <w:pPr>
        <w:pStyle w:val="a6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4" type="#_x0000_t136" style="width:524.75pt;height:33.1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Правила покарання"/>
          </v:shape>
        </w:pict>
      </w:r>
    </w:p>
    <w:p w:rsidR="00432FB7" w:rsidRDefault="00432FB7" w:rsidP="00D71D6F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432FB7" w:rsidRPr="006D4108" w:rsidRDefault="00F262E8" w:rsidP="00F262E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Покарання не повинно шкодити здоров’ю – ані фізичному, ані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ічному.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ільше того, покарання має бути корисним.</w:t>
      </w:r>
    </w:p>
    <w:p w:rsidR="00432FB7" w:rsidRPr="006D4108" w:rsidRDefault="00F262E8" w:rsidP="00F262E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є сумніви щодо покарання, не карайте. Навіть якщо Ви зрозуміли, що занадто м’які, довірливі та нерішучі. Ніякої «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ілактики», ніяких покарань «про всяк випадок».</w:t>
      </w:r>
    </w:p>
    <w:p w:rsidR="00432FB7" w:rsidRPr="006D4108" w:rsidRDefault="00F262E8" w:rsidP="00F262E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За один раз – одне покарання. Навіть якщо поганих вчинків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ско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єно декілька, покарання має бути тільки одне, за все одразу, а не по одному - за кожен вчинок. «Салат» із покарань – це «страва» не для дитячої душі. Покарання - не за рахунок любові. Щоб не сталося! Не залишайте дитину без нагороди і любові, на які вона заслугову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є.</w:t>
      </w:r>
      <w:proofErr w:type="gramEnd"/>
    </w:p>
    <w:p w:rsidR="00432FB7" w:rsidRPr="006D4108" w:rsidRDefault="00F262E8" w:rsidP="00F262E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Строк давності. Краще не карати, ніж карати із запізненням.</w:t>
      </w:r>
    </w:p>
    <w:p w:rsidR="00432FB7" w:rsidRPr="006D4108" w:rsidRDefault="00F262E8" w:rsidP="00F262E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Покарали – пробачили. Інцидент вичерпано. Сторінку перегорнуто. Про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 гріхи ані слова. Не заважайте дитині розпочати життя спочатку.</w:t>
      </w:r>
    </w:p>
    <w:p w:rsidR="00432FB7" w:rsidRPr="006D4108" w:rsidRDefault="00F262E8" w:rsidP="00F262E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Без приниження. Щоб там не сталося, якою б не була провина, покарання не повинно сприйматися дитиною як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перемога над її слабкістю, як приниження. Якщо дитина вважа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що ви справедливі, дія покарання буде зворотною.</w:t>
      </w:r>
    </w:p>
    <w:p w:rsidR="00D71D6F" w:rsidRPr="00D71D6F" w:rsidRDefault="00F262E8" w:rsidP="00D71D6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Дитина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повинна боятися покарання, вона має боятися не Вашого гніву, а Вашої гіркоти, Вашого засмучення.</w:t>
      </w:r>
    </w:p>
    <w:p w:rsidR="00D71D6F" w:rsidRPr="005F1073" w:rsidRDefault="00D71D6F" w:rsidP="00D71D6F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32FB7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5" type="#_x0000_t136" style="width:538.4pt;height:37.6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Коли не можна карати і сварити"/>
          </v:shape>
        </w:pict>
      </w:r>
    </w:p>
    <w:p w:rsidR="00432FB7" w:rsidRDefault="00432FB7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якщо дитина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хвора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якщо дитина не зовсім одужала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ісля хвороби;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дитина їсть;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ісля сну;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перед сном;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 час гри;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262E8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 час виконання завдання;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одразу ж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ісля фізичної або душевної травми (падіння, бійка, погана оцінка) – необхідно перечекати поки зупиниться гострий біль (але це не означає, що необхідно утішати дитину);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якщо дитина не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справляється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зі страхом, з лінню, з рухливістю, з роздратованістю, із будь-яким недоліком, але щиро намагається його подолати;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іх випадках, коли у дитини щось не виходить;</w:t>
      </w:r>
    </w:p>
    <w:p w:rsidR="00432FB7" w:rsidRPr="00AB2C3B" w:rsidRDefault="00F262E8" w:rsidP="00F262E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внутрішні мотиви вчинків найпростіших або найстрашніших порушень вам не відомі;</w:t>
      </w:r>
    </w:p>
    <w:p w:rsidR="00F262E8" w:rsidRPr="005F1073" w:rsidRDefault="00F262E8" w:rsidP="00432FB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якщо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ви сам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 в поганому настрої, якщо втомилися, якщо роздратовані. В цьому стані гнів завжди не правий.</w:t>
      </w:r>
    </w:p>
    <w:p w:rsidR="00F262E8" w:rsidRPr="006D4108" w:rsidRDefault="007B4DF3" w:rsidP="006D410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noProof/>
          <w:lang w:eastAsia="ru-RU"/>
        </w:rPr>
        <w:pict>
          <v:rect id="_x0000_s1038" style="position:absolute;margin-left:375.1pt;margin-top:106.55pt;width:62.95pt;height:12.3pt;z-index:251669504" stroked="f"/>
        </w:pict>
      </w:r>
    </w:p>
    <w:p w:rsidR="005B6784" w:rsidRDefault="007B4DF3" w:rsidP="006D4108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6" type="#_x0000_t136" style="width:355.45pt;height:22.7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Хвалити чи ні"/>
          </v:shape>
        </w:pict>
      </w:r>
    </w:p>
    <w:p w:rsidR="005B6784" w:rsidRDefault="005B6784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5B6784" w:rsidRDefault="005B6784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6D4108" w:rsidRPr="006D4108" w:rsidRDefault="006D4108" w:rsidP="006D410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4108">
        <w:rPr>
          <w:rFonts w:ascii="Times New Roman" w:hAnsi="Times New Roman" w:cs="Times New Roman"/>
          <w:sz w:val="24"/>
          <w:szCs w:val="24"/>
        </w:rPr>
        <w:t xml:space="preserve">Похвала має властивість наркотику: </w:t>
      </w:r>
      <w:proofErr w:type="gramStart"/>
      <w:r w:rsidRPr="006D4108">
        <w:rPr>
          <w:rFonts w:ascii="Times New Roman" w:hAnsi="Times New Roman" w:cs="Times New Roman"/>
          <w:sz w:val="24"/>
          <w:szCs w:val="24"/>
        </w:rPr>
        <w:t>ще й</w:t>
      </w:r>
      <w:proofErr w:type="gramEnd"/>
      <w:r w:rsidRPr="006D4108">
        <w:rPr>
          <w:rFonts w:ascii="Times New Roman" w:hAnsi="Times New Roman" w:cs="Times New Roman"/>
          <w:sz w:val="24"/>
          <w:szCs w:val="24"/>
        </w:rPr>
        <w:t xml:space="preserve"> ще! І якщо було багато і стало менше, або взагалі не стало, у дитини може виникнути стан непотрібності, самотності і, можливо, страждання.</w:t>
      </w:r>
    </w:p>
    <w:p w:rsidR="006D4108" w:rsidRPr="006D4108" w:rsidRDefault="006D4108" w:rsidP="006D410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4108">
        <w:rPr>
          <w:rFonts w:ascii="Times New Roman" w:hAnsi="Times New Roman" w:cs="Times New Roman"/>
          <w:sz w:val="24"/>
          <w:szCs w:val="24"/>
        </w:rPr>
        <w:t xml:space="preserve">Не можна хвалити за те, що досягнуто не </w:t>
      </w:r>
      <w:proofErr w:type="gramStart"/>
      <w:r w:rsidRPr="006D4108">
        <w:rPr>
          <w:rFonts w:ascii="Times New Roman" w:hAnsi="Times New Roman" w:cs="Times New Roman"/>
          <w:sz w:val="24"/>
          <w:szCs w:val="24"/>
        </w:rPr>
        <w:t>своєю</w:t>
      </w:r>
      <w:proofErr w:type="gramEnd"/>
      <w:r w:rsidRPr="006D4108">
        <w:rPr>
          <w:rFonts w:ascii="Times New Roman" w:hAnsi="Times New Roman" w:cs="Times New Roman"/>
          <w:sz w:val="24"/>
          <w:szCs w:val="24"/>
        </w:rPr>
        <w:t xml:space="preserve"> працею (фізичною, розумовою, душевною).</w:t>
      </w:r>
    </w:p>
    <w:p w:rsidR="006D4108" w:rsidRPr="006D4108" w:rsidRDefault="006D4108" w:rsidP="006D410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4108">
        <w:rPr>
          <w:rFonts w:ascii="Times New Roman" w:hAnsi="Times New Roman" w:cs="Times New Roman"/>
          <w:sz w:val="24"/>
          <w:szCs w:val="24"/>
        </w:rPr>
        <w:t>Якщо дитина не заслужила, не долала труднощів – немає за що хвалити.</w:t>
      </w:r>
    </w:p>
    <w:p w:rsidR="006D4108" w:rsidRPr="006D4108" w:rsidRDefault="006D4108" w:rsidP="006D410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4108">
        <w:rPr>
          <w:rFonts w:ascii="Times New Roman" w:hAnsi="Times New Roman" w:cs="Times New Roman"/>
          <w:sz w:val="24"/>
          <w:szCs w:val="24"/>
        </w:rPr>
        <w:t xml:space="preserve">Похвали потребує кожна дитина, </w:t>
      </w:r>
      <w:proofErr w:type="gramStart"/>
      <w:r w:rsidRPr="006D41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D4108">
        <w:rPr>
          <w:rFonts w:ascii="Times New Roman" w:hAnsi="Times New Roman" w:cs="Times New Roman"/>
          <w:sz w:val="24"/>
          <w:szCs w:val="24"/>
        </w:rPr>
        <w:t xml:space="preserve"> </w:t>
      </w:r>
      <w:r w:rsidRPr="006D4108">
        <w:rPr>
          <w:rFonts w:ascii="Times New Roman" w:hAnsi="Times New Roman" w:cs="Times New Roman"/>
          <w:sz w:val="24"/>
          <w:szCs w:val="24"/>
          <w:lang w:val="uk-UA"/>
        </w:rPr>
        <w:t xml:space="preserve">якої </w:t>
      </w:r>
      <w:r w:rsidRPr="006D4108">
        <w:rPr>
          <w:rFonts w:ascii="Times New Roman" w:hAnsi="Times New Roman" w:cs="Times New Roman"/>
          <w:sz w:val="24"/>
          <w:szCs w:val="24"/>
        </w:rPr>
        <w:t xml:space="preserve"> є </w:t>
      </w:r>
      <w:proofErr w:type="gramStart"/>
      <w:r w:rsidRPr="006D4108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Pr="006D4108">
        <w:rPr>
          <w:rFonts w:ascii="Times New Roman" w:hAnsi="Times New Roman" w:cs="Times New Roman"/>
          <w:sz w:val="24"/>
          <w:szCs w:val="24"/>
        </w:rPr>
        <w:t xml:space="preserve"> норма похвали, ця норма завжди змінюється і треба її знати.</w:t>
      </w:r>
    </w:p>
    <w:p w:rsidR="006D4108" w:rsidRPr="006D4108" w:rsidRDefault="006D4108" w:rsidP="006D410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D4108">
        <w:rPr>
          <w:rFonts w:ascii="Times New Roman" w:hAnsi="Times New Roman" w:cs="Times New Roman"/>
          <w:sz w:val="24"/>
          <w:szCs w:val="24"/>
        </w:rPr>
        <w:t xml:space="preserve">Якщо дитина </w:t>
      </w:r>
      <w:proofErr w:type="gramStart"/>
      <w:r w:rsidRPr="006D4108">
        <w:rPr>
          <w:rFonts w:ascii="Times New Roman" w:hAnsi="Times New Roman" w:cs="Times New Roman"/>
          <w:sz w:val="24"/>
          <w:szCs w:val="24"/>
        </w:rPr>
        <w:t>ослаблена</w:t>
      </w:r>
      <w:proofErr w:type="gramEnd"/>
      <w:r w:rsidRPr="006D4108">
        <w:rPr>
          <w:rFonts w:ascii="Times New Roman" w:hAnsi="Times New Roman" w:cs="Times New Roman"/>
          <w:sz w:val="24"/>
          <w:szCs w:val="24"/>
        </w:rPr>
        <w:t>, травмована фізично або душевно, хваліть її кожен день</w:t>
      </w:r>
    </w:p>
    <w:p w:rsidR="006D4108" w:rsidRPr="006D4108" w:rsidRDefault="006D4108" w:rsidP="006D410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4108">
        <w:rPr>
          <w:rFonts w:ascii="Times New Roman" w:hAnsi="Times New Roman" w:cs="Times New Roman"/>
          <w:sz w:val="24"/>
          <w:szCs w:val="24"/>
        </w:rPr>
        <w:t xml:space="preserve">Увага! Дуже важливо! Похваліть дитину зранку, якомога раніше! </w:t>
      </w:r>
    </w:p>
    <w:p w:rsidR="006D4108" w:rsidRPr="006D4108" w:rsidRDefault="006D4108" w:rsidP="006D4108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D4108">
        <w:rPr>
          <w:rFonts w:ascii="Times New Roman" w:hAnsi="Times New Roman" w:cs="Times New Roman"/>
          <w:sz w:val="24"/>
          <w:szCs w:val="24"/>
        </w:rPr>
        <w:t>І похвала на ніч (або просто поцілунок) теж не зашкодить…</w:t>
      </w:r>
    </w:p>
    <w:p w:rsidR="005B6784" w:rsidRPr="005B6784" w:rsidRDefault="005B678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6784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7" type="#_x0000_t136" style="width:516.95pt;height:46.05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Десять «золотих правил» для батьків"/>
          </v:shape>
        </w:pict>
      </w:r>
    </w:p>
    <w:p w:rsidR="005B6784" w:rsidRDefault="005B6784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5B6784" w:rsidRDefault="005B6784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 марнуйте часу дитини. У ранньому дитинстві малюк найкраще сприймає нове, накопичує знання.</w:t>
      </w: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Формуйте самоповагу. Висока самооцінка додає сміливості, впевненості, вміння ризикувати. </w:t>
      </w:r>
      <w:r w:rsidRPr="00F262E8">
        <w:rPr>
          <w:rFonts w:ascii="Times New Roman" w:hAnsi="Times New Roman" w:cs="Times New Roman"/>
          <w:sz w:val="24"/>
          <w:szCs w:val="24"/>
        </w:rPr>
        <w:t>Діти повинні усвідомити, що успіх, майбутній добробут залежить від них самих.</w:t>
      </w: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28A1">
        <w:rPr>
          <w:rFonts w:ascii="Times New Roman" w:hAnsi="Times New Roman" w:cs="Times New Roman"/>
          <w:sz w:val="24"/>
          <w:szCs w:val="24"/>
          <w:lang w:val="uk-UA"/>
        </w:rPr>
        <w:t>Навчить дитину спілкуватися. Є шість умов, за яких у дитини виробляються корисні навички: *щира любов до батьків, *приязне ставлення до оточуючих, *зовнішня привабливість (одяг, манери), *можливість спостерігати соціальне спілкування (поведінка батьків, вчителів), *висока самооцінка, *достатній запас слів, вміння підтримати розмову.</w:t>
      </w: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Пильнуйте, щоб дитина не стала «телиманом». Сидіння перед телевізором гальмує в дітей розвиток лівої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івкулі головного мозку. А нею визначається розвиток мови. Отже, з часом у дитини можуть виникнути ускладнення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 час спілкування.</w:t>
      </w: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Виховуйте відповідальність, порядність. Потрібно не лише пояснювати, що добре, а що – погано,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закріплювати гарні навички, карати за негідні вчинки. За приклад має слугувати гідна поведінка батькі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.</w:t>
      </w: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Потрібно навчити дитину шанувати сі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м’ю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. Добрі стосунки, любов і повага в сім’ї, виховують краще за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будь-як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 лекції.</w:t>
      </w: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Подбайте за гарне оточення. Оточення впливає на моральні орієнтири, поведінку дітей. Тому уважно придивіться, з ким граються ваші діти, з ким дружать, поцікавтеся репутацією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сімей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цих дітей.</w:t>
      </w: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Будьте вимогливим. Діти з високою самооцінкою, почуттям власної гідності, вміння робити щось краще за інших, виховуються, як правило,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сім’ях, де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них ставлять високі вимоги. Але не будьте тиранами.</w:t>
      </w:r>
    </w:p>
    <w:p w:rsidR="005B6784" w:rsidRPr="00AB2C3B" w:rsidRDefault="00F262E8" w:rsidP="00F262E8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Привчайте дитину до праці. Певною мірою ви можете запрограмувати життєвий успіх своїх дітей. Не слід надмірно оберігати своїх синів і дочок від труднощів. Нехай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зрозуміють, що шлях до успіху вимагає певних зусиль.</w:t>
      </w:r>
    </w:p>
    <w:p w:rsidR="00F262E8" w:rsidRPr="005F1073" w:rsidRDefault="00F262E8" w:rsidP="005B6784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Не робіть за дітей те, що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можуть зробити самі. Нехай вони все перепробують. Нехай вчаться на власних помилках, робити щось краще за інших. Якнайбільше спілкуйтесь з дітьми.</w:t>
      </w:r>
    </w:p>
    <w:p w:rsidR="00F262E8" w:rsidRPr="00F262E8" w:rsidRDefault="00F262E8" w:rsidP="00F262E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B6784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8" type="#_x0000_t136" style="width:519.55pt;height:62.25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Заповіді гуманістичного підходу &#10;до виховання дітей"/>
          </v:shape>
        </w:pict>
      </w:r>
    </w:p>
    <w:p w:rsidR="00A215DE" w:rsidRPr="00A215DE" w:rsidRDefault="00A215DE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5B6784" w:rsidRDefault="005B6784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5B6784" w:rsidRPr="00AB2C3B" w:rsidRDefault="00F262E8" w:rsidP="00F262E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Ніколи не карайте дітей. Головну увагу приділяйте не так корекції поведінки дитини, як налагодженню довірчих стосунків з нею.</w:t>
      </w:r>
    </w:p>
    <w:p w:rsidR="005B6784" w:rsidRPr="00AB2C3B" w:rsidRDefault="00F262E8" w:rsidP="00F262E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 засуджуйте або схвалюйте вчинки дитини – їх слід аналізувати і розуміти.</w:t>
      </w:r>
    </w:p>
    <w:p w:rsidR="00F262E8" w:rsidRDefault="00F262E8" w:rsidP="005B6784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Ставте перед дитиною конкретні вимоги й чітко пояснюйте їй, чому в тій чи іншій ситуації слід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іяти не так, а інакше.</w:t>
      </w:r>
    </w:p>
    <w:p w:rsidR="005B6784" w:rsidRPr="005B6784" w:rsidRDefault="005B6784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5B6784" w:rsidRPr="00AB2C3B" w:rsidRDefault="00F262E8" w:rsidP="00F262E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 критикуйте дитину за неуспішність, а тим паче не виставляйте на посміх, не докоряйте і не принижуйте.  Її помилки – це насамперед ваші помилки.</w:t>
      </w:r>
    </w:p>
    <w:p w:rsidR="005B6784" w:rsidRPr="00AB2C3B" w:rsidRDefault="00F262E8" w:rsidP="00F262E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У вихованні не ставайте «над дитиною», а коли й доведеться це зробити, то лише для її захисту.</w:t>
      </w:r>
    </w:p>
    <w:p w:rsidR="005B6784" w:rsidRPr="00AB2C3B" w:rsidRDefault="00F262E8" w:rsidP="00F262E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Уважно слухайте дитину, заохочуйте її ділитися своїми турботами. Співчувайте їй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 час розмови, ненав’язливо спрямовуйте на прийняття рішення.</w:t>
      </w:r>
    </w:p>
    <w:p w:rsidR="005B6784" w:rsidRPr="00AB2C3B" w:rsidRDefault="00F262E8" w:rsidP="00F262E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Хваліть дитину від душі,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ірте в неї й довіряйте їй, а головне – любіть її лише за те, що вона дитина.</w:t>
      </w:r>
    </w:p>
    <w:p w:rsidR="005B6784" w:rsidRPr="00AB2C3B" w:rsidRDefault="00F262E8" w:rsidP="00F262E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28A1">
        <w:rPr>
          <w:rFonts w:ascii="Times New Roman" w:hAnsi="Times New Roman" w:cs="Times New Roman"/>
          <w:sz w:val="24"/>
          <w:szCs w:val="24"/>
          <w:lang w:val="uk-UA"/>
        </w:rPr>
        <w:t>Пам’ятайте: порівнювати дитину можна тільки з нею самою – сьогоднішньою і вчорашньою.</w:t>
      </w:r>
    </w:p>
    <w:p w:rsidR="005B6784" w:rsidRPr="00AB2C3B" w:rsidRDefault="00F262E8" w:rsidP="00F262E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Пам’ятайте: повага передбачає відсутність насильства. Нехай дитина росте і розвивається такою, якою її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створив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Господь. Повага – це здатність усвідомлювати унікальну індивідуальність дитини. </w:t>
      </w:r>
    </w:p>
    <w:p w:rsidR="00F262E8" w:rsidRDefault="00F262E8" w:rsidP="005B6784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6784">
        <w:rPr>
          <w:rFonts w:ascii="Times New Roman" w:hAnsi="Times New Roman" w:cs="Times New Roman"/>
          <w:sz w:val="24"/>
          <w:szCs w:val="24"/>
          <w:lang w:val="uk-UA"/>
        </w:rPr>
        <w:t>Любов – акт віддавання: віддати іншому свою радість, свій інтерес, свої розуміння, знання, почуття.</w:t>
      </w:r>
    </w:p>
    <w:p w:rsidR="00F262E8" w:rsidRPr="005B6784" w:rsidRDefault="00F262E8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 </w:t>
      </w:r>
    </w:p>
    <w:p w:rsidR="00F45412" w:rsidRDefault="007B4DF3" w:rsidP="00A215D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39" type="#_x0000_t136" style="width:416.45pt;height:38.25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Золоті правила"/>
          </v:shape>
        </w:pict>
      </w:r>
    </w:p>
    <w:p w:rsidR="00F262E8" w:rsidRDefault="00F262E8" w:rsidP="00A215D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(В.Локсон,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ійський педагог)</w:t>
      </w:r>
    </w:p>
    <w:p w:rsidR="00A215DE" w:rsidRDefault="00A215DE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A215DE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Якщо дитина не хоче щось робити, то не примушуйте її. Залишить завдання, повернетеся до нього тоді, коли в дитини появіться відповідний настрій, визріє інтерес.</w:t>
      </w:r>
    </w:p>
    <w:p w:rsidR="00A215DE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Завжди треба пристосовуватися до потреб та інтересів дитини.</w:t>
      </w:r>
    </w:p>
    <w:p w:rsidR="00A215DE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Частіше хваліть та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ідбадьорюйте, навіть, якщо не виходить.</w:t>
      </w:r>
    </w:p>
    <w:p w:rsidR="00A215DE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Не робіть висновки за кожним разом. Дитина може довго не проявляти помітних ознак прогресу, а потім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імко просунутися вперед.</w:t>
      </w:r>
    </w:p>
    <w:p w:rsidR="00A215DE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Не порівнюйте постійно дитину. Діти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 різні, як би це було не так, світ став би не цікавим.</w:t>
      </w:r>
    </w:p>
    <w:p w:rsidR="00A215DE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Не виявляйте негативізму, якщо в дитини якесь уміння виробляється не тоді, коли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ви на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це чекаєте. </w:t>
      </w:r>
    </w:p>
    <w:p w:rsidR="00A215DE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Деякі ді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ти пов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ільно опановують знаннями і словами.</w:t>
      </w:r>
    </w:p>
    <w:p w:rsidR="00A215DE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215DE">
        <w:rPr>
          <w:rFonts w:ascii="Times New Roman" w:hAnsi="Times New Roman" w:cs="Times New Roman"/>
          <w:sz w:val="24"/>
          <w:szCs w:val="24"/>
          <w:lang w:val="uk-UA"/>
        </w:rPr>
        <w:t>Не прагніть переключити дитину на іншу діяльність, навіть, якшо вважаєте, що вона виконує її надто довго, дитина сама знає, коли її треба зупинитися.</w:t>
      </w:r>
    </w:p>
    <w:p w:rsidR="00AB2C3B" w:rsidRPr="00AB2C3B" w:rsidRDefault="00F262E8" w:rsidP="00F262E8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супутником має бути допитливість дітей, а мірою – ставлення дитини до дорослого.</w:t>
      </w:r>
    </w:p>
    <w:p w:rsidR="00AB2C3B" w:rsidRDefault="00AB2C3B" w:rsidP="00AB2C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2E8" w:rsidRPr="00AB2C3B" w:rsidRDefault="007B4DF3" w:rsidP="00AB2C3B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DF3">
        <w:rPr>
          <w:rFonts w:ascii="Arial" w:hAnsi="Arial" w:cs="Arial"/>
          <w:noProof/>
          <w:color w:val="696AB7"/>
          <w:sz w:val="18"/>
          <w:szCs w:val="18"/>
          <w:lang w:eastAsia="ru-RU"/>
        </w:rPr>
        <w:pict>
          <v:rect id="_x0000_s1041" style="position:absolute;margin-left:367.95pt;margin-top:104.4pt;width:73.95pt;height:16.85pt;z-index:251672576" stroked="f"/>
        </w:pict>
      </w:r>
      <w:r w:rsidRPr="007B4DF3">
        <w:rPr>
          <w:rFonts w:ascii="Times New Roman" w:hAnsi="Times New Roman" w:cs="Times New Roman"/>
          <w:sz w:val="24"/>
          <w:szCs w:val="24"/>
        </w:rPr>
        <w:pict>
          <v:shape id="_x0000_i1040" type="#_x0000_t136" style="width:514.4pt;height:35.05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Пам’ятка для добрих батьків"/>
          </v:shape>
        </w:pict>
      </w:r>
      <w:r w:rsidR="00F262E8" w:rsidRPr="00AB2C3B">
        <w:rPr>
          <w:rFonts w:ascii="Times New Roman" w:hAnsi="Times New Roman" w:cs="Times New Roman"/>
          <w:sz w:val="24"/>
          <w:szCs w:val="24"/>
        </w:rPr>
        <w:t> </w:t>
      </w:r>
    </w:p>
    <w:p w:rsidR="00A215DE" w:rsidRDefault="00A215DE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Не чекайте, що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дитина буде такою як ви. Або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такою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, як ви хочете.  Допоможіть їй стати не такою, як ви, а собою.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 думайте, що дитина ваша. Вона – Божа.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Не вимагайте від дитини плати за все, що ви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неї робите.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Ви дали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дитині життя – як саме вона може віддячити вам? Вона дасть життя іншому, той - третьому: це незворотній закон вдячності.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lastRenderedPageBreak/>
        <w:t xml:space="preserve">Не ображайте дитину, щоб в старості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не істи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гіркого хліба. Бо, що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ієш, те й пожнеш.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 ставтесь до дитячих проблем зверхньо? Ноша життя дана кожному згідно з його силами, і будьте певні, що дитині її ноша не легше, ніж вам ваша. А може й важча, бо у дитини ще нема звички.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 принижуйте дитину! Пам’ятайте: вона – особистість!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 мучте себе, якщо не можете щось зробити для своєї дитини.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Для дитини зроблено мало, якщо не зроблено все.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Умійте любити чужу дитину. Ніколи не робіть чужій дитині те,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що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не хотіли, щоб інші зробили вашій.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Любіть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дитину будь-якою: бездарною, безталанною. Спілкуючись з нею, радійте тому, що дитина – це свято,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поки що з вами.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28A1">
        <w:rPr>
          <w:rFonts w:ascii="Times New Roman" w:hAnsi="Times New Roman" w:cs="Times New Roman"/>
          <w:sz w:val="24"/>
          <w:szCs w:val="24"/>
          <w:lang w:val="uk-UA"/>
        </w:rPr>
        <w:t>Сприймайте свою дитину як рівну собі людину. Частіше давайте їй розуміти, що ви на неї покладаєтесь і впевнені, що вона виконає ваші доручення.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Залучайте малюка до спільної з вами діяльності, набравшись терпіння і розуміючи, що малюк не все зробить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ладу.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262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 повагою ставтесь до дитини і її справ.</w:t>
      </w:r>
    </w:p>
    <w:p w:rsidR="00A215DE" w:rsidRPr="00AB2C3B" w:rsidRDefault="00F262E8" w:rsidP="00F262E8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Виховуйте у дитини розуміння того, що її настрій, як і ваш, впливає на емоційний стан решти родини.</w:t>
      </w:r>
    </w:p>
    <w:p w:rsidR="00A215DE" w:rsidRPr="00ED583B" w:rsidRDefault="00F262E8" w:rsidP="00ED583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Знайте, «ключик» до кожної дитини – найважливіша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іч у вихованні!</w:t>
      </w:r>
    </w:p>
    <w:p w:rsidR="00F262E8" w:rsidRPr="00F262E8" w:rsidRDefault="00F262E8" w:rsidP="00F262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262E8" w:rsidRPr="00F262E8" w:rsidRDefault="00F262E8" w:rsidP="00F262E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 </w:t>
      </w:r>
    </w:p>
    <w:p w:rsidR="00A215DE" w:rsidRDefault="007B4DF3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7B4DF3">
        <w:rPr>
          <w:rFonts w:ascii="Times New Roman" w:hAnsi="Times New Roman" w:cs="Times New Roman"/>
          <w:sz w:val="24"/>
          <w:szCs w:val="24"/>
        </w:rPr>
        <w:pict>
          <v:shape id="_x0000_i1041" type="#_x0000_t136" style="width:523.45pt;height:52.55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Заповіді  для  мами  і  тата&#10;майбутнього  першокласника&#10;"/>
          </v:shape>
        </w:pict>
      </w:r>
    </w:p>
    <w:p w:rsidR="00A215DE" w:rsidRDefault="00A215DE" w:rsidP="00F262E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F45412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Починайте  „забувати”  про  те,  що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="00AB2C3B">
        <w:rPr>
          <w:rFonts w:ascii="Times New Roman" w:hAnsi="Times New Roman" w:cs="Times New Roman"/>
          <w:sz w:val="24"/>
          <w:szCs w:val="24"/>
        </w:rPr>
        <w:t>  дитина  маленька.  Давайте  ї</w:t>
      </w:r>
      <w:r w:rsidR="00AB2C3B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F262E8">
        <w:rPr>
          <w:rFonts w:ascii="Times New Roman" w:hAnsi="Times New Roman" w:cs="Times New Roman"/>
          <w:sz w:val="24"/>
          <w:szCs w:val="24"/>
        </w:rPr>
        <w:t xml:space="preserve"> посильну  роботу  вдома,  визначте  коло  її  обов’язків.  Зробіть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це  н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іжно,</w:t>
      </w:r>
      <w:r w:rsidR="00AB2C3B">
        <w:rPr>
          <w:rFonts w:ascii="Times New Roman" w:hAnsi="Times New Roman" w:cs="Times New Roman"/>
          <w:sz w:val="24"/>
          <w:szCs w:val="24"/>
        </w:rPr>
        <w:t xml:space="preserve"> з довірою: „Який  ти  в  нас  </w:t>
      </w:r>
      <w:r w:rsidR="00AB2C3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262E8">
        <w:rPr>
          <w:rFonts w:ascii="Times New Roman" w:hAnsi="Times New Roman" w:cs="Times New Roman"/>
          <w:sz w:val="24"/>
          <w:szCs w:val="24"/>
        </w:rPr>
        <w:t xml:space="preserve">же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, ми  навіть  можемо  довірити  тобі  помити  посуд”. Не  робіть  з  дитини  лише  споживача,  нехай  вона  буде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івноправним  членом  сім’ї  зі  своїми  правами  і  обов’язками.</w:t>
      </w:r>
    </w:p>
    <w:p w:rsidR="00A215DE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28A1">
        <w:rPr>
          <w:rFonts w:ascii="Times New Roman" w:hAnsi="Times New Roman" w:cs="Times New Roman"/>
          <w:sz w:val="24"/>
          <w:szCs w:val="24"/>
          <w:lang w:val="uk-UA"/>
        </w:rPr>
        <w:t>Визначте загальні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інтереси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дитини.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можуть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бути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пізнавальні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інтереси (улюблені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мультфільми,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казки, ігри),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життєві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(обговорення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сімейних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проблем).</w:t>
      </w:r>
      <w:r w:rsidRPr="00F262E8">
        <w:rPr>
          <w:rFonts w:ascii="Times New Roman" w:hAnsi="Times New Roman" w:cs="Times New Roman"/>
          <w:sz w:val="24"/>
          <w:szCs w:val="24"/>
        </w:rPr>
        <w:t> </w:t>
      </w:r>
      <w:r w:rsidRPr="00EA28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62E8">
        <w:rPr>
          <w:rFonts w:ascii="Times New Roman" w:hAnsi="Times New Roman" w:cs="Times New Roman"/>
          <w:sz w:val="24"/>
          <w:szCs w:val="24"/>
        </w:rPr>
        <w:t xml:space="preserve">Дозвольте  дитині  малювати,  розфарбовувати,   вирізати,  наклеювати,  ліпити, конструювати,  це  допоможе  у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ідготовці  її  руки  до  письма  і  в  розвитку  творчих  здібностей.</w:t>
      </w:r>
    </w:p>
    <w:p w:rsidR="00A215DE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Залучайте дитину  до  економічних  проблем  родини. Поступово  привчайте  порівнювати  ціни,  орієнтуватися  в  сімейному  бюджеті (наприклад,  дайте  гроші  на  хліб  і  на  морозиво,  коментуючи  суму на  той чи  інший  продукт). Привчайте  до  самообслуговування  і  формуйте  трудові  навички  й  любов  до  праці.</w:t>
      </w:r>
    </w:p>
    <w:p w:rsidR="00A215DE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  лайте,  а  тим  більше – не  ображайте  дитину  в  присутності  сторонніх.  Поважайте  почуття  й  думки  дитини.  На  скарги  з  боку  навколишніх,  навіть  учителя  або  вихователя,  відповідайте:  „Спасибі,  ми  обов’язково  поговоримо  на  цю  тему”.</w:t>
      </w:r>
    </w:p>
    <w:p w:rsidR="00A215DE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Навчіть  дитину  ділитися  своїми  проблемами.  Обговорюйте  з  ними  конфліктні  ситуації,  що  виникли  з  однолітками  і  дорослими, як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  вирішувалися.  Щиро  цікавтеся  її  думкою,  тільки  так  ви  зможете  сформувати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  неї  правильну  життєву  позицію.</w:t>
      </w:r>
    </w:p>
    <w:p w:rsidR="00A215DE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Постійно  говоріть з дитиною. Розвиток  мовлення  - запорука  гарного  навчання.  Розпитуйте  її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  події  дня,  що  було  цікавим,  що  найбільше  сподобалося. При  цьому  слухайте  уважно  її відповіді,  уточнюйте,  ставте  запитання,  щоб  дитина  почувала,  що  це  вам  цікаво. Як  можна  більше  читайте  їй  і  привчайте  переказувати  прочитане.</w:t>
      </w:r>
    </w:p>
    <w:p w:rsidR="00A215DE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Не  залишайте  без  відповіді  жодне  запитання  дитини.  Тільки  в  такому  випадку   її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ізнавальний  інтерес  ніколи  не  згасне.</w:t>
      </w:r>
    </w:p>
    <w:p w:rsidR="00A215DE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Намагайтеся  хоч  іноді  дивитися  на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іт  очима  вашої  дитини.  Адже  бачити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іт  очима  іншого  -  основа  для  взаєморозуміння.</w:t>
      </w:r>
    </w:p>
    <w:p w:rsidR="00A215DE" w:rsidRPr="00F45412" w:rsidRDefault="00F262E8" w:rsidP="00F262E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62E8">
        <w:rPr>
          <w:rFonts w:ascii="Times New Roman" w:hAnsi="Times New Roman" w:cs="Times New Roman"/>
          <w:sz w:val="24"/>
          <w:szCs w:val="24"/>
        </w:rPr>
        <w:t>Не  скупіться  на  похвалу  дитини (навіть  авансом).  Хваліть  словом,  усмішкою,  ласкою  і  ніжністю.  На  скарги  про  те,  що  щось  не  виходить,  запевняйте: „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  тебе  обов’язково  вийде,  спробуймо  разом,  або  спробуй  ще  раз”.  Формуйте  високий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>івень  домагань.  І  самі  вірте,  що  ваша  дитина  може  все,  їй  потрібно  лише  допомогти.</w:t>
      </w:r>
    </w:p>
    <w:p w:rsidR="00F262E8" w:rsidRPr="00AB2C3B" w:rsidRDefault="00F262E8" w:rsidP="00A215D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 xml:space="preserve">Не  будуйте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і  взаємини  з  дитиною  на  заборонах.  Погодьтеся,  що  вони  не  завжди  розумні.  Завжди  пояснюйте  дитині  причини  </w:t>
      </w:r>
      <w:proofErr w:type="gramStart"/>
      <w:r w:rsidRPr="00F262E8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F262E8">
        <w:rPr>
          <w:rFonts w:ascii="Times New Roman" w:hAnsi="Times New Roman" w:cs="Times New Roman"/>
          <w:sz w:val="24"/>
          <w:szCs w:val="24"/>
        </w:rPr>
        <w:t xml:space="preserve">  вимог,  якщо  можливо,  </w:t>
      </w:r>
      <w:r w:rsidRPr="00F262E8">
        <w:rPr>
          <w:rFonts w:ascii="Times New Roman" w:hAnsi="Times New Roman" w:cs="Times New Roman"/>
          <w:sz w:val="24"/>
          <w:szCs w:val="24"/>
        </w:rPr>
        <w:lastRenderedPageBreak/>
        <w:t>запропонуйте  альтернативу.  Повага  до  дитини  зараз – фундамент  шановливого  ставлення  до  вас  тепер  і  в  майбутньому.</w:t>
      </w:r>
      <w:r w:rsidR="00C30A16" w:rsidRPr="00C30A16">
        <w:rPr>
          <w:rFonts w:ascii="Arial" w:hAnsi="Arial" w:cs="Arial"/>
          <w:noProof/>
          <w:color w:val="696AB7"/>
          <w:sz w:val="18"/>
          <w:szCs w:val="18"/>
          <w:lang w:eastAsia="ru-RU"/>
        </w:rPr>
        <w:t xml:space="preserve"> </w:t>
      </w:r>
    </w:p>
    <w:p w:rsidR="00AB2C3B" w:rsidRPr="00F262E8" w:rsidRDefault="00AB2C3B" w:rsidP="00F454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2C3B" w:rsidRDefault="007B4DF3" w:rsidP="00AB2C3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B4DF3">
        <w:rPr>
          <w:rFonts w:ascii="Times New Roman" w:hAnsi="Times New Roman" w:cs="Times New Roman"/>
          <w:sz w:val="28"/>
          <w:szCs w:val="28"/>
        </w:rPr>
        <w:pict>
          <v:shape id="_x0000_i1042" type="#_x0000_t136" style="width:517.6pt;height:37.6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Орієнтовний план підготовки до батьківських зборів"/>
          </v:shape>
        </w:pict>
      </w:r>
    </w:p>
    <w:p w:rsidR="00AB2C3B" w:rsidRPr="00C30A16" w:rsidRDefault="00AB2C3B" w:rsidP="00AB2C3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B2C3B" w:rsidRPr="00F45412" w:rsidRDefault="00AB2C3B" w:rsidP="00F45412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Анкетування батьків по темі зборів. Анкети заповнюються вдома, до зборів, іх результати використовуються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ід час проведення зборів.</w:t>
      </w:r>
    </w:p>
    <w:p w:rsidR="00AB2C3B" w:rsidRPr="00F45412" w:rsidRDefault="00AB2C3B" w:rsidP="00AB2C3B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Виготовлення запрошень кожній родині (у вигляді аплікації). Важливо, щоб у виготовленні запрошень приймали участь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 діти. Батьки отримують запрошення  за тиждень до зборі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.</w:t>
      </w:r>
    </w:p>
    <w:p w:rsidR="00AB2C3B" w:rsidRPr="00F45412" w:rsidRDefault="00AB2C3B" w:rsidP="00AB2C3B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Виготовлення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пам’яток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з порадами або рекомендацій по темі зборів. Текст їх має бути стислим, надрукований крупним шрифтом.</w:t>
      </w:r>
    </w:p>
    <w:p w:rsidR="00AB2C3B" w:rsidRPr="00F45412" w:rsidRDefault="00AB2C3B" w:rsidP="00AB2C3B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ідготовка конкурсів, виставок. У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приймають участь діти і батьки.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 роботи на виставку виставляються до початку батьківських зборів.</w:t>
      </w:r>
    </w:p>
    <w:p w:rsidR="00AB2C3B" w:rsidRPr="00F45412" w:rsidRDefault="00AB2C3B" w:rsidP="00F45412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ідготовка плакатів за темою зборів.</w:t>
      </w:r>
    </w:p>
    <w:p w:rsidR="00AB2C3B" w:rsidRPr="00F45412" w:rsidRDefault="00AB2C3B" w:rsidP="00AB2C3B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Запис на магнітофон відповідей дітей по темі зборі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.</w:t>
      </w:r>
    </w:p>
    <w:p w:rsidR="00AB2C3B" w:rsidRPr="00F45412" w:rsidRDefault="00AB2C3B" w:rsidP="00AB2C3B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Запрошення спеціалі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ів (за потребою).</w:t>
      </w:r>
    </w:p>
    <w:p w:rsidR="00AB2C3B" w:rsidRPr="00F45412" w:rsidRDefault="00AB2C3B" w:rsidP="00AB2C3B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Проведення засідання батьківського комітету.</w:t>
      </w:r>
    </w:p>
    <w:p w:rsidR="00AB2C3B" w:rsidRPr="00F45412" w:rsidRDefault="00AB2C3B" w:rsidP="00AB2C3B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Розподіл обов’язків по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ідготовці до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2C3B" w:rsidRPr="00C30A16" w:rsidRDefault="00AB2C3B" w:rsidP="00AB2C3B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-          оформлення приміщення;</w:t>
      </w:r>
    </w:p>
    <w:p w:rsidR="00AB2C3B" w:rsidRPr="00C30A16" w:rsidRDefault="00AB2C3B" w:rsidP="00AB2C3B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-          оформлення виставки;</w:t>
      </w:r>
    </w:p>
    <w:p w:rsidR="00AB2C3B" w:rsidRPr="00C30A16" w:rsidRDefault="00AB2C3B" w:rsidP="00AB2C3B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-          музичне оформлення;</w:t>
      </w:r>
    </w:p>
    <w:p w:rsidR="00AB2C3B" w:rsidRPr="00C30A16" w:rsidRDefault="00AB2C3B" w:rsidP="00AB2C3B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-          виготовлення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пам’яток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, плакатів;</w:t>
      </w:r>
    </w:p>
    <w:p w:rsidR="00AB2C3B" w:rsidRDefault="00AB2C3B" w:rsidP="00AB2C3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-          інсценування проблемних ситуацій.</w:t>
      </w:r>
    </w:p>
    <w:p w:rsidR="00AB2C3B" w:rsidRDefault="00AB2C3B" w:rsidP="00AB2C3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B2C3B" w:rsidRPr="00ED583B" w:rsidRDefault="00AB2C3B" w:rsidP="00AB2C3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B2C3B" w:rsidRPr="00C30A16" w:rsidRDefault="007B4DF3" w:rsidP="00AB2C3B">
      <w:pPr>
        <w:rPr>
          <w:rFonts w:ascii="Times New Roman" w:hAnsi="Times New Roman" w:cs="Times New Roman"/>
          <w:sz w:val="28"/>
          <w:szCs w:val="28"/>
        </w:rPr>
      </w:pPr>
      <w:r w:rsidRPr="007B4DF3">
        <w:rPr>
          <w:rFonts w:ascii="Times New Roman" w:hAnsi="Times New Roman" w:cs="Times New Roman"/>
          <w:sz w:val="28"/>
          <w:szCs w:val="28"/>
        </w:rPr>
        <w:pict>
          <v:shape id="_x0000_i1043" type="#_x0000_t136" style="width:528.65pt;height:38.9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Рекомендації по проведенню батьківських зборів"/>
          </v:shape>
        </w:pict>
      </w:r>
      <w:r w:rsidR="00AB2C3B" w:rsidRPr="00C30A16">
        <w:rPr>
          <w:rFonts w:ascii="Times New Roman" w:hAnsi="Times New Roman" w:cs="Times New Roman"/>
          <w:sz w:val="28"/>
          <w:szCs w:val="28"/>
        </w:rPr>
        <w:t> </w:t>
      </w:r>
    </w:p>
    <w:p w:rsidR="00AB2C3B" w:rsidRPr="00F45412" w:rsidRDefault="00AB2C3B" w:rsidP="00AB2C3B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Вихователі заздалегідь повідомляють батьків про батьківські збори через об’яву, в якій зазначається тема, порядокк денний, дата і час проведення зборі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.</w:t>
      </w:r>
    </w:p>
    <w:p w:rsidR="00AB2C3B" w:rsidRPr="00F45412" w:rsidRDefault="00AB2C3B" w:rsidP="00AB2C3B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Складається план проведення зборів, виходячи з теми та мети зборі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.</w:t>
      </w:r>
    </w:p>
    <w:p w:rsidR="00AB2C3B" w:rsidRPr="00F45412" w:rsidRDefault="00AB2C3B" w:rsidP="00AB2C3B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Тривалість проведення зборі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– одна година (20 хв. з участю дітей, 30 – 40 хв. тільки з батьками).</w:t>
      </w:r>
    </w:p>
    <w:p w:rsidR="00AB2C3B" w:rsidRPr="00F45412" w:rsidRDefault="00AB2C3B" w:rsidP="00AB2C3B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На зборах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першу чергу обговорюються питання педагогічного напряму, які стосуються розвитку і виховання вихованців.</w:t>
      </w:r>
    </w:p>
    <w:p w:rsidR="00AB2C3B" w:rsidRPr="00F45412" w:rsidRDefault="00AB2C3B" w:rsidP="00AB2C3B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Педагог задає тон спілкування – він має бути доброзичливий, коректний. Розповідаючи про невдачі, прикрощі, негаразди, що мали місце в групі, не варто називати конкретні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ізвища, доцільніше обговорити питання в проблемному плані. Не варто нав’язувати батькам своєї думки. Має бути спі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льне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обговорення проблеми. Забороняється обговорювати результати педагогічної чи психологічної діагностики.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 про дітей даються батькам в індивідуальному порядку.</w:t>
      </w:r>
    </w:p>
    <w:p w:rsidR="00AB2C3B" w:rsidRPr="00DB2D54" w:rsidRDefault="00AB2C3B" w:rsidP="00AB2C3B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Неприпустимо також привселюдно повчати й звинувачувати батьків, звертатися до членів родини слід на 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та по батькові, не допускаючи звернень на  «мати Іванова Роми».</w:t>
      </w:r>
    </w:p>
    <w:p w:rsidR="00C30A16" w:rsidRPr="00AB2C3B" w:rsidRDefault="00C30A16" w:rsidP="00C30A16">
      <w:pPr>
        <w:rPr>
          <w:lang w:val="uk-UA"/>
        </w:rPr>
      </w:pPr>
    </w:p>
    <w:p w:rsidR="00C30A16" w:rsidRDefault="007B4DF3" w:rsidP="00C30A1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4DF3">
        <w:rPr>
          <w:rFonts w:ascii="Times New Roman" w:hAnsi="Times New Roman" w:cs="Times New Roman"/>
          <w:sz w:val="28"/>
          <w:szCs w:val="28"/>
        </w:rPr>
        <w:lastRenderedPageBreak/>
        <w:pict>
          <v:shape id="_x0000_i1044" type="#_x0000_t136" style="width:507.25pt;height:33.1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Орієнтовна тематика батьківських зборів."/>
          </v:shape>
        </w:pict>
      </w:r>
    </w:p>
    <w:p w:rsidR="00AB2C3B" w:rsidRPr="00AB2C3B" w:rsidRDefault="00AB2C3B" w:rsidP="00C30A1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30A16" w:rsidRPr="00C30A16" w:rsidRDefault="00C30A16" w:rsidP="00C30A1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0A1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групи раннього віку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Завдання і змі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виховної роботи з дітьми раннього віку.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Особливості поведінки в перші дні перебування дитини в дошкільному закладі.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Значення режиму для здоров’я дитини і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розвитку.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Роль ігор у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ізнанні навколишнього світу.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Орієнтировка дитини в навколишньому і розвиток мови.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Розвиток дій з предметами.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Формування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культурно-г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ігієнічних навичків.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Ігри з сюжетними іграшками.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Музичне виховання.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Раціональне харчування – запорука здоров’я.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Створення емоційного благополуччя в дошкільному закладі і вдома.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Організація і змі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прогулянок в холодний і теплий періоди року.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Сенсорне виховання як основа розумового розвитку.</w:t>
      </w:r>
    </w:p>
    <w:p w:rsidR="00C30A16" w:rsidRPr="00C30A16" w:rsidRDefault="00C30A16" w:rsidP="00C30A16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Виховання добрих почуттів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процесі ознайомлення з природою.</w:t>
      </w:r>
    </w:p>
    <w:p w:rsidR="00C30A16" w:rsidRPr="00C30A16" w:rsidRDefault="00C30A16" w:rsidP="00C30A16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 </w:t>
      </w:r>
    </w:p>
    <w:p w:rsidR="00C30A16" w:rsidRPr="00C30A16" w:rsidRDefault="00C30A16" w:rsidP="00C30A1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0A1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другої молодшої групи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Особливості психофізичного розвитку дітей четвертого року життя і основні завдання виховання.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Формування культурно –гі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ієнічних навичків.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Спільна робота дитячого садка і родини по формуванню трудових умінь і навичкі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.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Роль гри у розвитку і вихованні дитини.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Мовленнєвий розвиток – головна умова розумового розвитку.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Авторитет батьків – необхідна умова правильного виховання.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Дитина та образотворча діяльність.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Індивідуальна неповторність дитини.</w:t>
      </w:r>
    </w:p>
    <w:p w:rsidR="00C30A16" w:rsidRPr="00C30A16" w:rsidRDefault="00C30A16" w:rsidP="00C30A16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</w:p>
    <w:p w:rsidR="00C30A16" w:rsidRPr="00C30A16" w:rsidRDefault="00C30A16" w:rsidP="00C30A1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0A1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середньої групи</w:t>
      </w:r>
    </w:p>
    <w:p w:rsidR="00C30A16" w:rsidRPr="00C30A16" w:rsidRDefault="00C30A16" w:rsidP="00C30A16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Особливості розвитку дітей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п’ятого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року життя.</w:t>
      </w:r>
    </w:p>
    <w:p w:rsidR="00C30A16" w:rsidRPr="00C30A16" w:rsidRDefault="00C30A16" w:rsidP="00C30A16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Організація самообслуговування в дитячому садку і вдома.</w:t>
      </w:r>
    </w:p>
    <w:p w:rsidR="00C30A16" w:rsidRPr="00C30A16" w:rsidRDefault="00C30A16" w:rsidP="00C30A16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Естафета здоров’я.</w:t>
      </w:r>
    </w:p>
    <w:p w:rsidR="00C30A16" w:rsidRPr="00C30A16" w:rsidRDefault="00C30A16" w:rsidP="00C30A16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Трудове виховання в садку і вдома.</w:t>
      </w:r>
    </w:p>
    <w:p w:rsidR="00C30A16" w:rsidRPr="00C30A16" w:rsidRDefault="00C30A16" w:rsidP="00C30A16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Граючись навчаємось.</w:t>
      </w:r>
    </w:p>
    <w:p w:rsidR="00C30A16" w:rsidRPr="00C30A16" w:rsidRDefault="00C30A16" w:rsidP="00C30A16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Духовно-моральний розвиток особистості.</w:t>
      </w:r>
    </w:p>
    <w:p w:rsidR="00C30A16" w:rsidRPr="00C30A16" w:rsidRDefault="00C30A16" w:rsidP="00C30A16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Емоційне спілкування дитини з природою як умова творчого осягнення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іту.</w:t>
      </w:r>
    </w:p>
    <w:p w:rsidR="00C30A16" w:rsidRPr="00C30A16" w:rsidRDefault="00C30A16" w:rsidP="00C30A16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Виховання доброзичливості, чуйності, поваги до дорослих, однолітків.</w:t>
      </w:r>
    </w:p>
    <w:p w:rsidR="00C30A16" w:rsidRPr="00ED583B" w:rsidRDefault="00C30A16" w:rsidP="00C30A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30A16" w:rsidRDefault="00C30A16" w:rsidP="00C30A1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30A1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старшої групи</w:t>
      </w:r>
    </w:p>
    <w:p w:rsidR="00C30A16" w:rsidRPr="00C30A16" w:rsidRDefault="00C30A16" w:rsidP="00C30A1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30A16" w:rsidRP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Психофізичні особливості розвитку дитини шостого року життя.</w:t>
      </w:r>
    </w:p>
    <w:p w:rsidR="00C30A16" w:rsidRP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Єдність вимог дорослих до дитини – необхідна умова всебічного розвитку і виховання.</w:t>
      </w:r>
    </w:p>
    <w:p w:rsidR="00C30A16" w:rsidRP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Культурне мовлення – духовне обличчя людини.</w:t>
      </w:r>
    </w:p>
    <w:p w:rsidR="00C30A16" w:rsidRP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Розвиток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ізнавальних здібностей в дитячому садку і вдома.</w:t>
      </w:r>
    </w:p>
    <w:p w:rsidR="00C30A16" w:rsidRP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Виховуємо високоморальну духовну особистість.</w:t>
      </w:r>
    </w:p>
    <w:p w:rsidR="00C30A16" w:rsidRP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Родинні традиції: дерево життя.</w:t>
      </w:r>
    </w:p>
    <w:p w:rsidR="00C30A16" w:rsidRP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lastRenderedPageBreak/>
        <w:t xml:space="preserve">Формування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ідомого ставлення до здоров’я.</w:t>
      </w:r>
    </w:p>
    <w:p w:rsidR="00C30A16" w:rsidRP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Про готовність дітей до навчальної діяльності.</w:t>
      </w:r>
    </w:p>
    <w:p w:rsidR="00C30A16" w:rsidRDefault="00C30A16" w:rsidP="00C30A1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Статева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іалізація дошкільнят. </w:t>
      </w:r>
    </w:p>
    <w:p w:rsidR="00DB2D54" w:rsidRPr="00F45412" w:rsidRDefault="00C30A16" w:rsidP="00F45412">
      <w:pPr>
        <w:pStyle w:val="a6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F45412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:rsidR="00C30A16" w:rsidRPr="00C30A16" w:rsidRDefault="00C30A16" w:rsidP="00C30A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0A16" w:rsidRPr="00C30A16" w:rsidRDefault="007B4DF3" w:rsidP="00C30A16">
      <w:pPr>
        <w:pStyle w:val="a6"/>
        <w:rPr>
          <w:rFonts w:ascii="Times New Roman" w:hAnsi="Times New Roman" w:cs="Times New Roman"/>
          <w:sz w:val="28"/>
          <w:szCs w:val="28"/>
        </w:rPr>
      </w:pPr>
      <w:r w:rsidRPr="007B4DF3">
        <w:rPr>
          <w:rFonts w:ascii="Times New Roman" w:hAnsi="Times New Roman" w:cs="Times New Roman"/>
          <w:sz w:val="28"/>
          <w:szCs w:val="28"/>
        </w:rPr>
        <w:pict>
          <v:shape id="_x0000_i1045" type="#_x0000_t136" style="width:531.9pt;height:34.4pt" fillcolor="#4f81bd [3204]">
            <v:fill color2="yellow" focusposition="1" focussize="" focus="100%" type="gradient"/>
            <v:shadow color="#868686"/>
            <v:textpath style="font-family:&quot;Arial Black&quot;;v-text-kern:t" trim="t" fitpath="t" string="Орієнтовні теми папок-пересувок"/>
          </v:shape>
        </w:pict>
      </w:r>
      <w:r w:rsidR="00C30A16" w:rsidRPr="00C30A16">
        <w:rPr>
          <w:rFonts w:ascii="Times New Roman" w:hAnsi="Times New Roman" w:cs="Times New Roman"/>
          <w:sz w:val="28"/>
          <w:szCs w:val="28"/>
        </w:rPr>
        <w:t> 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0A16">
        <w:rPr>
          <w:rFonts w:ascii="Times New Roman" w:hAnsi="Times New Roman" w:cs="Times New Roman"/>
          <w:sz w:val="28"/>
          <w:szCs w:val="28"/>
        </w:rPr>
        <w:t>Мудр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 думки про виховання і розвиток дитини.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Виховання правильної постави.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Виховання у дітей гі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ієнічних навиків і звичок.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Щоби ді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хворіли.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Як одягати дитину (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 xml:space="preserve"> відповідності з сезоном).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Заняття фізичними вправами вдома.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Гра як засіб виховання.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День народження дитини.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Виховання сором’язливих дітей.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Про ставлення дорослих до дитячих запитань.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Ростіть дітей уважними і бережливими.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Спільний труд дітей і дорослих.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Обережно! - Вулиця.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Організація раціонального харчування.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Виховання культури поведінки.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Розвиток творчих здібностей.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A16">
        <w:rPr>
          <w:rFonts w:ascii="Times New Roman" w:hAnsi="Times New Roman" w:cs="Times New Roman"/>
          <w:sz w:val="28"/>
          <w:szCs w:val="28"/>
        </w:rPr>
        <w:t>ідготовку дитини до школи.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Дитина дома одна.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Про статеве виховання дошкільнят. </w:t>
      </w:r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Розкажіть дитині (про родину, сімейні традиції, свою роботу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, …).</w:t>
      </w:r>
      <w:proofErr w:type="gramEnd"/>
    </w:p>
    <w:p w:rsidR="00DB2D54" w:rsidRPr="00AB2C3B" w:rsidRDefault="00C30A16" w:rsidP="00C30A1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0A16">
        <w:rPr>
          <w:rFonts w:ascii="Times New Roman" w:hAnsi="Times New Roman" w:cs="Times New Roman"/>
          <w:sz w:val="28"/>
          <w:szCs w:val="28"/>
        </w:rPr>
        <w:t>Природа теж вихову</w:t>
      </w:r>
      <w:proofErr w:type="gramStart"/>
      <w:r w:rsidRPr="00C30A16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AB2C3B" w:rsidRPr="00AB2C3B" w:rsidRDefault="00C30A16" w:rsidP="00AB2C3B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30A16">
        <w:rPr>
          <w:rFonts w:ascii="Times New Roman" w:hAnsi="Times New Roman" w:cs="Times New Roman"/>
          <w:sz w:val="28"/>
          <w:szCs w:val="28"/>
        </w:rPr>
        <w:t>Пограйте з дитиною.</w:t>
      </w:r>
      <w:r w:rsidR="00AB2C3B" w:rsidRPr="00AB2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C3B" w:rsidRDefault="00AB2C3B" w:rsidP="00AB2C3B">
      <w:pPr>
        <w:pStyle w:val="a3"/>
        <w:rPr>
          <w:lang w:val="uk-UA"/>
        </w:rPr>
      </w:pPr>
    </w:p>
    <w:p w:rsidR="00AB2C3B" w:rsidRPr="00AB2C3B" w:rsidRDefault="007B4DF3" w:rsidP="00AB2C3B">
      <w:pPr>
        <w:pStyle w:val="a6"/>
        <w:rPr>
          <w:rFonts w:ascii="Times New Roman" w:hAnsi="Times New Roman" w:cs="Times New Roman"/>
          <w:sz w:val="28"/>
          <w:szCs w:val="28"/>
        </w:rPr>
      </w:pPr>
      <w:r w:rsidRPr="007B4DF3">
        <w:rPr>
          <w:lang w:val="uk-UA"/>
        </w:rPr>
        <w:pict>
          <v:shape id="_x0000_i1046" type="#_x0000_t136" style="width:516.95pt;height:33.75pt" fillcolor="yellow" strokecolor="black [3213]">
            <v:fill color2="#548dd4 [1951]" focusposition="1" focussize="" focus="100%" type="gradient"/>
            <v:shadow on="t" color="silver" opacity="52429f"/>
            <v:textpath style="font-family:&quot;Impact&quot;;v-text-kern:t" trim="t" fitpath="t" string="Звернення дитини до дорослих"/>
          </v:shape>
        </w:pict>
      </w:r>
    </w:p>
    <w:p w:rsidR="00AB2C3B" w:rsidRDefault="00AB2C3B" w:rsidP="00AB2C3B">
      <w:pPr>
        <w:pStyle w:val="a6"/>
        <w:rPr>
          <w:rFonts w:ascii="Segoe Print" w:hAnsi="Segoe Print" w:cs="Times New Roman"/>
          <w:b/>
          <w:sz w:val="24"/>
          <w:szCs w:val="24"/>
          <w:lang w:val="uk-UA"/>
        </w:rPr>
      </w:pP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Шановні батьки, пам’ятайте, що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ви сам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>і запросили мене у свою родину. Колись я залишу батьківську оселю, але до того часу нав</w:t>
      </w:r>
      <w:r>
        <w:rPr>
          <w:rFonts w:ascii="Segoe Print" w:hAnsi="Segoe Print" w:cs="Times New Roman"/>
          <w:b/>
          <w:sz w:val="24"/>
          <w:szCs w:val="24"/>
        </w:rPr>
        <w:t xml:space="preserve">чить мене, будь ласка, </w:t>
      </w:r>
      <w:r>
        <w:rPr>
          <w:rFonts w:ascii="Segoe Print" w:hAnsi="Segoe Print" w:cs="Times New Roman"/>
          <w:b/>
          <w:sz w:val="24"/>
          <w:szCs w:val="24"/>
          <w:lang w:val="uk-UA"/>
        </w:rPr>
        <w:t>як</w:t>
      </w:r>
      <w:r w:rsidRPr="00A215DE">
        <w:rPr>
          <w:rFonts w:ascii="Segoe Print" w:hAnsi="Segoe Print" w:cs="Times New Roman"/>
          <w:b/>
          <w:sz w:val="24"/>
          <w:szCs w:val="24"/>
        </w:rPr>
        <w:t xml:space="preserve"> стати і бути людиною.</w:t>
      </w: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У моїх очах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св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>іт має інший вигляд, ніж у ваших. Прошу Вас, поясніть мені, що, коли, чому кожен із нас у ньому має робити.</w:t>
      </w: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Мої ручки ще маленькі – не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очікуйте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 xml:space="preserve"> від мене досконалості, коли я стелю ліжко, малюю, пишу або кидаю м’яча.</w:t>
      </w: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Мої почуття ще не дозрілі –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прошу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 xml:space="preserve"> будьте чутливими до моїх потреб. Не нарікайте на мене цілий день.</w:t>
      </w: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Щоб розвиватись, мені потрібне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Ваше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 xml:space="preserve"> заохочення, а не тиск. Лагідно критикуйте і оцінюйте, але не мене, а лише мої вчинки.</w:t>
      </w: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lastRenderedPageBreak/>
        <w:t xml:space="preserve">Дайте мені трохи самостійності, дозвольте робити помилки, щоб на помилках можна було вчитися. Тоді я зможу самостійно приймати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р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>ішення у дорослому житті.</w:t>
      </w: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Прошу, не робіть усього за мене,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бо я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 xml:space="preserve"> виросту переконаним у своїй спроможності виконувати завдання згідно з Вашим очікуванням.</w:t>
      </w: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Я вчуся у Вас усього: слів, інтонації, голосу, манери рухатись.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Ваш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>і слова, почуття і вчинки повертатимуться до Вас через мене. Так справедливо влаштувала природа</w:t>
      </w:r>
      <w:r>
        <w:rPr>
          <w:rFonts w:ascii="Segoe Print" w:hAnsi="Segoe Print" w:cs="Times New Roman"/>
          <w:b/>
          <w:sz w:val="24"/>
          <w:szCs w:val="24"/>
        </w:rPr>
        <w:t xml:space="preserve"> зв’язок </w:t>
      </w:r>
      <w:proofErr w:type="gramStart"/>
      <w:r>
        <w:rPr>
          <w:rFonts w:ascii="Segoe Print" w:hAnsi="Segoe Print" w:cs="Times New Roman"/>
          <w:b/>
          <w:sz w:val="24"/>
          <w:szCs w:val="24"/>
        </w:rPr>
        <w:t>між</w:t>
      </w:r>
      <w:proofErr w:type="gramEnd"/>
      <w:r>
        <w:rPr>
          <w:rFonts w:ascii="Segoe Print" w:hAnsi="Segoe Print" w:cs="Times New Roman"/>
          <w:b/>
          <w:sz w:val="24"/>
          <w:szCs w:val="24"/>
        </w:rPr>
        <w:t xml:space="preserve"> поколіннями. </w:t>
      </w:r>
      <w:r>
        <w:rPr>
          <w:rFonts w:ascii="Segoe Print" w:hAnsi="Segoe Print" w:cs="Times New Roman"/>
          <w:b/>
          <w:sz w:val="24"/>
          <w:szCs w:val="24"/>
          <w:lang w:val="uk-UA"/>
        </w:rPr>
        <w:t>Н</w:t>
      </w:r>
      <w:r w:rsidRPr="00A215DE">
        <w:rPr>
          <w:rFonts w:ascii="Segoe Print" w:hAnsi="Segoe Print" w:cs="Times New Roman"/>
          <w:b/>
          <w:sz w:val="24"/>
          <w:szCs w:val="24"/>
        </w:rPr>
        <w:t>авчить мене, будь ласка, кращого.</w:t>
      </w:r>
    </w:p>
    <w:p w:rsidR="00AB2C3B" w:rsidRPr="00A215DE" w:rsidRDefault="00AB2C3B" w:rsidP="00AB2C3B">
      <w:pPr>
        <w:pStyle w:val="a6"/>
        <w:ind w:firstLine="708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Пам’ятайте, що ми разом не випадково: ми маємо допомогати один одному в цьому безмежному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св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>іті.</w:t>
      </w:r>
    </w:p>
    <w:p w:rsidR="00AB2C3B" w:rsidRPr="00A215DE" w:rsidRDefault="00AB2C3B" w:rsidP="00AB2C3B">
      <w:pPr>
        <w:pStyle w:val="a6"/>
        <w:ind w:firstLine="708"/>
        <w:jc w:val="both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 xml:space="preserve">Я хочу відчувати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Вашу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 xml:space="preserve"> любов, хочу, щоб Ви частіше  брали мене  на  руки, пригортали, цілували. Але будьте уважні, щоб </w:t>
      </w:r>
      <w:proofErr w:type="gramStart"/>
      <w:r w:rsidRPr="00A215DE">
        <w:rPr>
          <w:rFonts w:ascii="Segoe Print" w:hAnsi="Segoe Print" w:cs="Times New Roman"/>
          <w:b/>
          <w:sz w:val="24"/>
          <w:szCs w:val="24"/>
        </w:rPr>
        <w:t>Ваша</w:t>
      </w:r>
      <w:proofErr w:type="gramEnd"/>
      <w:r w:rsidRPr="00A215DE">
        <w:rPr>
          <w:rFonts w:ascii="Segoe Print" w:hAnsi="Segoe Print" w:cs="Times New Roman"/>
          <w:b/>
          <w:sz w:val="24"/>
          <w:szCs w:val="24"/>
        </w:rPr>
        <w:t xml:space="preserve"> любов не</w:t>
      </w:r>
    </w:p>
    <w:p w:rsidR="00AB2C3B" w:rsidRPr="00A215DE" w:rsidRDefault="00AB2C3B" w:rsidP="00AB2C3B">
      <w:pPr>
        <w:pStyle w:val="a6"/>
        <w:jc w:val="both"/>
        <w:rPr>
          <w:rFonts w:ascii="Segoe Print" w:hAnsi="Segoe Print" w:cs="Times New Roman"/>
          <w:b/>
          <w:sz w:val="24"/>
          <w:szCs w:val="24"/>
        </w:rPr>
      </w:pPr>
      <w:r w:rsidRPr="00A215DE">
        <w:rPr>
          <w:rFonts w:ascii="Segoe Print" w:hAnsi="Segoe Print" w:cs="Times New Roman"/>
          <w:b/>
          <w:sz w:val="24"/>
          <w:szCs w:val="24"/>
        </w:rPr>
        <w:t>перетворилася на милиці, які заважають мені робити самостійні кроки.</w:t>
      </w:r>
    </w:p>
    <w:p w:rsidR="00AB2C3B" w:rsidRDefault="00AB2C3B" w:rsidP="00AB2C3B">
      <w:pPr>
        <w:pStyle w:val="a6"/>
        <w:rPr>
          <w:rFonts w:ascii="Segoe Print" w:hAnsi="Segoe Print" w:cs="Times New Roman"/>
          <w:b/>
          <w:sz w:val="24"/>
          <w:szCs w:val="24"/>
          <w:lang w:val="uk-UA"/>
        </w:rPr>
      </w:pPr>
    </w:p>
    <w:p w:rsidR="00AB2C3B" w:rsidRPr="00A215DE" w:rsidRDefault="00AB2C3B" w:rsidP="00AB2C3B">
      <w:pPr>
        <w:pStyle w:val="a6"/>
        <w:jc w:val="center"/>
        <w:rPr>
          <w:rFonts w:ascii="Segoe Print" w:hAnsi="Segoe Print" w:cs="Times New Roman"/>
          <w:b/>
          <w:color w:val="FF0000"/>
          <w:sz w:val="36"/>
          <w:szCs w:val="36"/>
          <w:lang w:val="uk-UA"/>
        </w:rPr>
      </w:pPr>
      <w:r w:rsidRPr="00A215DE">
        <w:rPr>
          <w:rFonts w:ascii="Segoe Print" w:hAnsi="Segoe Print" w:cs="Times New Roman"/>
          <w:b/>
          <w:color w:val="FF0000"/>
          <w:sz w:val="36"/>
          <w:szCs w:val="36"/>
        </w:rPr>
        <w:t>Любі мої, я вас дуже, дуже люблю!!!</w:t>
      </w:r>
    </w:p>
    <w:p w:rsidR="00AB2C3B" w:rsidRPr="00A215DE" w:rsidRDefault="00AB2C3B" w:rsidP="00AB2C3B">
      <w:pPr>
        <w:pStyle w:val="a6"/>
        <w:jc w:val="center"/>
        <w:rPr>
          <w:rFonts w:ascii="Segoe Print" w:hAnsi="Segoe Print" w:cs="Times New Roman"/>
          <w:b/>
          <w:color w:val="FF0000"/>
          <w:sz w:val="36"/>
          <w:szCs w:val="36"/>
        </w:rPr>
      </w:pPr>
      <w:r w:rsidRPr="00A215DE">
        <w:rPr>
          <w:rFonts w:ascii="Segoe Print" w:hAnsi="Segoe Print" w:cs="Times New Roman"/>
          <w:b/>
          <w:color w:val="FF0000"/>
          <w:sz w:val="36"/>
          <w:szCs w:val="36"/>
        </w:rPr>
        <w:t>Покажіть мені, що ви любите мене теж.</w:t>
      </w:r>
    </w:p>
    <w:p w:rsidR="00AB2C3B" w:rsidRPr="00F262E8" w:rsidRDefault="00AB2C3B" w:rsidP="00AB2C3B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2E8">
        <w:rPr>
          <w:rFonts w:ascii="Times New Roman" w:hAnsi="Times New Roman" w:cs="Times New Roman"/>
          <w:sz w:val="24"/>
          <w:szCs w:val="24"/>
        </w:rPr>
        <w:t> </w:t>
      </w:r>
    </w:p>
    <w:p w:rsidR="006567FF" w:rsidRDefault="006567FF">
      <w:pPr>
        <w:rPr>
          <w:rFonts w:ascii="Times New Roman" w:hAnsi="Times New Roman" w:cs="Times New Roman"/>
          <w:sz w:val="24"/>
          <w:szCs w:val="24"/>
        </w:rPr>
      </w:pPr>
    </w:p>
    <w:p w:rsidR="00447F3D" w:rsidRPr="00F262E8" w:rsidRDefault="007B4DF3" w:rsidP="00BE7EC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B4DF3">
        <w:rPr>
          <w:rFonts w:ascii="Arial" w:hAnsi="Arial" w:cs="Arial"/>
          <w:noProof/>
          <w:color w:val="696AB7"/>
          <w:sz w:val="18"/>
          <w:szCs w:val="18"/>
          <w:lang w:eastAsia="ru-RU"/>
        </w:rPr>
        <w:pict>
          <v:rect id="_x0000_s1043" style="position:absolute;left:0;text-align:left;margin-left:372.5pt;margin-top:107.15pt;width:64.9pt;height:13pt;z-index:251674624" stroked="f"/>
        </w:pict>
      </w:r>
    </w:p>
    <w:sectPr w:rsidR="00447F3D" w:rsidRPr="00F262E8" w:rsidSect="007064A0">
      <w:pgSz w:w="11906" w:h="16838"/>
      <w:pgMar w:top="426" w:right="850" w:bottom="0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05pt;height:11.05pt" o:bullet="t">
        <v:imagedata r:id="rId1" o:title="BD21421_"/>
      </v:shape>
    </w:pict>
  </w:numPicBullet>
  <w:numPicBullet w:numPicBulletId="1">
    <w:pict>
      <v:shape id="_x0000_i1040" type="#_x0000_t75" style="width:11.05pt;height:11.05pt" o:bullet="t">
        <v:imagedata r:id="rId2" o:title="BD14790_"/>
      </v:shape>
    </w:pict>
  </w:numPicBullet>
  <w:numPicBullet w:numPicBulletId="2">
    <w:pict>
      <v:shape id="_x0000_i1041" type="#_x0000_t75" style="width:11.05pt;height:11.05pt" o:bullet="t">
        <v:imagedata r:id="rId3" o:title="mso430E"/>
      </v:shape>
    </w:pict>
  </w:numPicBullet>
  <w:numPicBullet w:numPicBulletId="3">
    <w:pict>
      <v:shape id="_x0000_i1042" type="#_x0000_t75" style="width:11.05pt;height:11.05pt" o:bullet="t">
        <v:imagedata r:id="rId4" o:title="BD14528_"/>
      </v:shape>
    </w:pict>
  </w:numPicBullet>
  <w:numPicBullet w:numPicBulletId="4">
    <w:pict>
      <v:shape id="_x0000_i1043" type="#_x0000_t75" style="width:11.05pt;height:11.05pt" o:bullet="t">
        <v:imagedata r:id="rId5" o:title="BD14752_"/>
      </v:shape>
    </w:pict>
  </w:numPicBullet>
  <w:numPicBullet w:numPicBulletId="5">
    <w:pict>
      <v:shape id="_x0000_i1044" type="#_x0000_t75" style="width:12.3pt;height:12.95pt" o:bullet="t">
        <v:imagedata r:id="rId6" o:title="BD21302_"/>
      </v:shape>
    </w:pict>
  </w:numPicBullet>
  <w:numPicBullet w:numPicBulletId="6">
    <w:pict>
      <v:shape id="_x0000_i1045" type="#_x0000_t75" style="width:11.05pt;height:11.05pt" o:bullet="t">
        <v:imagedata r:id="rId7" o:title="j0115863"/>
      </v:shape>
    </w:pict>
  </w:numPicBullet>
  <w:numPicBullet w:numPicBulletId="7">
    <w:pict>
      <v:shape id="_x0000_i1046" type="#_x0000_t75" style="width:9.75pt;height:9.75pt" o:bullet="t">
        <v:imagedata r:id="rId8" o:title="BD21298_"/>
      </v:shape>
    </w:pict>
  </w:numPicBullet>
  <w:numPicBullet w:numPicBulletId="8">
    <w:pict>
      <v:shape id="_x0000_i1047" type="#_x0000_t75" style="width:9.75pt;height:9.1pt" o:bullet="t">
        <v:imagedata r:id="rId9" o:title="BD21297_"/>
      </v:shape>
    </w:pict>
  </w:numPicBullet>
  <w:numPicBullet w:numPicBulletId="9">
    <w:pict>
      <v:shape id="_x0000_i1048" type="#_x0000_t75" style="width:9.75pt;height:9.75pt" o:bullet="t">
        <v:imagedata r:id="rId10" o:title="BD21308_"/>
      </v:shape>
    </w:pict>
  </w:numPicBullet>
  <w:numPicBullet w:numPicBulletId="10">
    <w:pict>
      <v:shape id="_x0000_i1049" type="#_x0000_t75" style="width:11.05pt;height:11.05pt" o:bullet="t">
        <v:imagedata r:id="rId11" o:title="BD15056_"/>
      </v:shape>
    </w:pict>
  </w:numPicBullet>
  <w:numPicBullet w:numPicBulletId="11">
    <w:pict>
      <v:shape id="_x0000_i1050" type="#_x0000_t75" style="width:11.05pt;height:11.05pt" o:bullet="t">
        <v:imagedata r:id="rId12" o:title="BD14579_"/>
      </v:shape>
    </w:pict>
  </w:numPicBullet>
  <w:numPicBullet w:numPicBulletId="12">
    <w:pict>
      <v:shape id="_x0000_i1051" type="#_x0000_t75" style="width:11.05pt;height:11.05pt" o:bullet="t">
        <v:imagedata r:id="rId13" o:title="BD14828_"/>
      </v:shape>
    </w:pict>
  </w:numPicBullet>
  <w:abstractNum w:abstractNumId="0">
    <w:nsid w:val="00A42EF6"/>
    <w:multiLevelType w:val="hybridMultilevel"/>
    <w:tmpl w:val="88A2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42C12"/>
    <w:multiLevelType w:val="hybridMultilevel"/>
    <w:tmpl w:val="B830A7C6"/>
    <w:lvl w:ilvl="0" w:tplc="D512B2B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B5A5A"/>
    <w:multiLevelType w:val="hybridMultilevel"/>
    <w:tmpl w:val="F1EC9F00"/>
    <w:lvl w:ilvl="0" w:tplc="F22880D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A5E4D"/>
    <w:multiLevelType w:val="hybridMultilevel"/>
    <w:tmpl w:val="D0A0017E"/>
    <w:lvl w:ilvl="0" w:tplc="3990B53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C3F6A"/>
    <w:multiLevelType w:val="hybridMultilevel"/>
    <w:tmpl w:val="0CD25982"/>
    <w:lvl w:ilvl="0" w:tplc="50C878A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76A7A"/>
    <w:multiLevelType w:val="hybridMultilevel"/>
    <w:tmpl w:val="26E45CA8"/>
    <w:lvl w:ilvl="0" w:tplc="50C878A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4714C"/>
    <w:multiLevelType w:val="hybridMultilevel"/>
    <w:tmpl w:val="769EF3B2"/>
    <w:lvl w:ilvl="0" w:tplc="45FEA9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D2105"/>
    <w:multiLevelType w:val="hybridMultilevel"/>
    <w:tmpl w:val="F7CE3BDE"/>
    <w:lvl w:ilvl="0" w:tplc="858839A0">
      <w:start w:val="1"/>
      <w:numFmt w:val="bullet"/>
      <w:lvlText w:val=""/>
      <w:lvlPicBulletId w:val="1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76AD2"/>
    <w:multiLevelType w:val="hybridMultilevel"/>
    <w:tmpl w:val="7D8852A0"/>
    <w:lvl w:ilvl="0" w:tplc="45FEA9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1013E"/>
    <w:multiLevelType w:val="hybridMultilevel"/>
    <w:tmpl w:val="8BACD0A0"/>
    <w:lvl w:ilvl="0" w:tplc="469898B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50466"/>
    <w:multiLevelType w:val="hybridMultilevel"/>
    <w:tmpl w:val="B4687C3C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A67B1"/>
    <w:multiLevelType w:val="hybridMultilevel"/>
    <w:tmpl w:val="735E44DE"/>
    <w:lvl w:ilvl="0" w:tplc="658AE782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E7E4F"/>
    <w:multiLevelType w:val="hybridMultilevel"/>
    <w:tmpl w:val="E97E4660"/>
    <w:lvl w:ilvl="0" w:tplc="2BD05096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27AD3"/>
    <w:multiLevelType w:val="hybridMultilevel"/>
    <w:tmpl w:val="CD76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F3DA6"/>
    <w:multiLevelType w:val="hybridMultilevel"/>
    <w:tmpl w:val="A3822FD0"/>
    <w:lvl w:ilvl="0" w:tplc="50C878A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1518D"/>
    <w:multiLevelType w:val="hybridMultilevel"/>
    <w:tmpl w:val="C7DE1432"/>
    <w:lvl w:ilvl="0" w:tplc="3E5A7E94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5241B"/>
    <w:multiLevelType w:val="hybridMultilevel"/>
    <w:tmpl w:val="BBE249F0"/>
    <w:lvl w:ilvl="0" w:tplc="658AE494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D3B37"/>
    <w:multiLevelType w:val="hybridMultilevel"/>
    <w:tmpl w:val="E7F6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D47E5"/>
    <w:multiLevelType w:val="hybridMultilevel"/>
    <w:tmpl w:val="D9F2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05168"/>
    <w:multiLevelType w:val="hybridMultilevel"/>
    <w:tmpl w:val="76868328"/>
    <w:lvl w:ilvl="0" w:tplc="0F5EDA2E">
      <w:start w:val="1"/>
      <w:numFmt w:val="bullet"/>
      <w:lvlText w:val=""/>
      <w:lvlPicBulletId w:val="1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10DE6"/>
    <w:multiLevelType w:val="hybridMultilevel"/>
    <w:tmpl w:val="BCD01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D62B2"/>
    <w:multiLevelType w:val="hybridMultilevel"/>
    <w:tmpl w:val="43B00DFA"/>
    <w:lvl w:ilvl="0" w:tplc="658AE782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D320D"/>
    <w:multiLevelType w:val="hybridMultilevel"/>
    <w:tmpl w:val="C576E9FC"/>
    <w:lvl w:ilvl="0" w:tplc="2BD05096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A5B9A"/>
    <w:multiLevelType w:val="hybridMultilevel"/>
    <w:tmpl w:val="BC127930"/>
    <w:lvl w:ilvl="0" w:tplc="50C878A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B7209"/>
    <w:multiLevelType w:val="hybridMultilevel"/>
    <w:tmpl w:val="09045782"/>
    <w:lvl w:ilvl="0" w:tplc="50C878A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9"/>
  </w:num>
  <w:num w:numId="5">
    <w:abstractNumId w:val="8"/>
  </w:num>
  <w:num w:numId="6">
    <w:abstractNumId w:val="18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15"/>
  </w:num>
  <w:num w:numId="14">
    <w:abstractNumId w:val="22"/>
  </w:num>
  <w:num w:numId="15">
    <w:abstractNumId w:val="16"/>
  </w:num>
  <w:num w:numId="16">
    <w:abstractNumId w:val="21"/>
  </w:num>
  <w:num w:numId="17">
    <w:abstractNumId w:val="12"/>
  </w:num>
  <w:num w:numId="18">
    <w:abstractNumId w:val="23"/>
  </w:num>
  <w:num w:numId="19">
    <w:abstractNumId w:val="14"/>
  </w:num>
  <w:num w:numId="20">
    <w:abstractNumId w:val="4"/>
  </w:num>
  <w:num w:numId="21">
    <w:abstractNumId w:val="24"/>
  </w:num>
  <w:num w:numId="22">
    <w:abstractNumId w:val="1"/>
  </w:num>
  <w:num w:numId="23">
    <w:abstractNumId w:val="19"/>
  </w:num>
  <w:num w:numId="24">
    <w:abstractNumId w:val="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96664E"/>
    <w:rsid w:val="00070EDC"/>
    <w:rsid w:val="000710DC"/>
    <w:rsid w:val="001045B1"/>
    <w:rsid w:val="001829EF"/>
    <w:rsid w:val="001A178E"/>
    <w:rsid w:val="00203ABA"/>
    <w:rsid w:val="00285FF1"/>
    <w:rsid w:val="002D2649"/>
    <w:rsid w:val="002E2210"/>
    <w:rsid w:val="003201DB"/>
    <w:rsid w:val="003208B9"/>
    <w:rsid w:val="0034495D"/>
    <w:rsid w:val="003E3470"/>
    <w:rsid w:val="003F1DA9"/>
    <w:rsid w:val="003F4F9B"/>
    <w:rsid w:val="00432FB7"/>
    <w:rsid w:val="00447F3D"/>
    <w:rsid w:val="00464B7E"/>
    <w:rsid w:val="004A0FBE"/>
    <w:rsid w:val="00583446"/>
    <w:rsid w:val="00596137"/>
    <w:rsid w:val="005B6784"/>
    <w:rsid w:val="005D251B"/>
    <w:rsid w:val="005E53EA"/>
    <w:rsid w:val="005F1073"/>
    <w:rsid w:val="006567FF"/>
    <w:rsid w:val="00685393"/>
    <w:rsid w:val="006A7A1D"/>
    <w:rsid w:val="006D4108"/>
    <w:rsid w:val="00703BBB"/>
    <w:rsid w:val="007064A0"/>
    <w:rsid w:val="007B4DF3"/>
    <w:rsid w:val="00807DC4"/>
    <w:rsid w:val="00835611"/>
    <w:rsid w:val="008B2A7A"/>
    <w:rsid w:val="00903F15"/>
    <w:rsid w:val="00917B42"/>
    <w:rsid w:val="00942C21"/>
    <w:rsid w:val="0096664E"/>
    <w:rsid w:val="009E7E48"/>
    <w:rsid w:val="00A215DE"/>
    <w:rsid w:val="00AB2C3B"/>
    <w:rsid w:val="00AD5494"/>
    <w:rsid w:val="00B65A49"/>
    <w:rsid w:val="00BE7ECE"/>
    <w:rsid w:val="00C049BA"/>
    <w:rsid w:val="00C30A16"/>
    <w:rsid w:val="00D46757"/>
    <w:rsid w:val="00D6667C"/>
    <w:rsid w:val="00D71D6F"/>
    <w:rsid w:val="00D84917"/>
    <w:rsid w:val="00DA21BD"/>
    <w:rsid w:val="00DB2D54"/>
    <w:rsid w:val="00DD28E9"/>
    <w:rsid w:val="00E264B4"/>
    <w:rsid w:val="00EA28A1"/>
    <w:rsid w:val="00EA3001"/>
    <w:rsid w:val="00ED583B"/>
    <w:rsid w:val="00F262E8"/>
    <w:rsid w:val="00F26FDE"/>
    <w:rsid w:val="00F30368"/>
    <w:rsid w:val="00F45412"/>
    <w:rsid w:val="00F8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9f"/>
      <o:colormenu v:ext="edit" fillcolor="none [24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B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70ED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3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openxmlformats.org/officeDocument/2006/relationships/diagramColors" Target="diagrams/colors5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4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33" Type="http://schemas.microsoft.com/office/2007/relationships/diagramDrawing" Target="diagrams/drawing5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5.xml"/><Relationship Id="rId32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31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fontTable" Target="fontTable.xml"/><Relationship Id="rId30" Type="http://schemas.microsoft.com/office/2007/relationships/diagramDrawing" Target="diagrams/drawing3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13" Type="http://schemas.openxmlformats.org/officeDocument/2006/relationships/image" Target="media/image13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12" Type="http://schemas.openxmlformats.org/officeDocument/2006/relationships/image" Target="media/image12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11" Type="http://schemas.openxmlformats.org/officeDocument/2006/relationships/image" Target="media/image11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FDE62E-B4BE-4B78-91F6-0DF69731A0AC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7726BE-458A-4A3F-B6DC-9BF87CF33681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Сприятливий вплив</a:t>
          </a:r>
          <a:endParaRPr lang="ru-RU">
            <a:solidFill>
              <a:srgbClr val="FFFF00"/>
            </a:solidFill>
          </a:endParaRPr>
        </a:p>
      </dgm:t>
    </dgm:pt>
    <dgm:pt modelId="{020AB1F1-0C1F-4262-9449-E85826846082}" type="parTrans" cxnId="{4BEE361C-A173-43DE-AEA7-C23A5FA3ECDB}">
      <dgm:prSet/>
      <dgm:spPr/>
      <dgm:t>
        <a:bodyPr/>
        <a:lstStyle/>
        <a:p>
          <a:endParaRPr lang="ru-RU"/>
        </a:p>
      </dgm:t>
    </dgm:pt>
    <dgm:pt modelId="{B9544793-65FE-47D3-BCB8-5CC33E2674CD}" type="sibTrans" cxnId="{4BEE361C-A173-43DE-AEA7-C23A5FA3ECDB}">
      <dgm:prSet/>
      <dgm:spPr/>
      <dgm:t>
        <a:bodyPr/>
        <a:lstStyle/>
        <a:p>
          <a:endParaRPr lang="ru-RU"/>
        </a:p>
      </dgm:t>
    </dgm:pt>
    <dgm:pt modelId="{1DB0EEEA-34FD-469F-A72C-7D23A3DBEB2D}">
      <dgm:prSet phldrT="[Текст]"/>
      <dgm:spPr>
        <a:solidFill>
          <a:srgbClr val="FFFF99">
            <a:alpha val="90000"/>
          </a:srgbClr>
        </a:solidFill>
      </dgm:spPr>
      <dgm:t>
        <a:bodyPr/>
        <a:lstStyle/>
        <a:p>
          <a:r>
            <a:rPr lang="ru-RU" b="1"/>
            <a:t>Інтимне, особистісне спілкування становить для дітей і батьків надзвичайну цінність, виступає важливим життєвим контекстом</a:t>
          </a:r>
          <a:endParaRPr lang="ru-RU"/>
        </a:p>
      </dgm:t>
    </dgm:pt>
    <dgm:pt modelId="{FDF97CE6-F9FB-4F31-8CB8-9524668D61C1}" type="parTrans" cxnId="{B11982E5-DB25-45A4-870F-3AFBC58768A2}">
      <dgm:prSet/>
      <dgm:spPr/>
      <dgm:t>
        <a:bodyPr/>
        <a:lstStyle/>
        <a:p>
          <a:endParaRPr lang="ru-RU"/>
        </a:p>
      </dgm:t>
    </dgm:pt>
    <dgm:pt modelId="{B59ECA3C-6DA1-4BC4-BACE-5C75697892D8}" type="sibTrans" cxnId="{B11982E5-DB25-45A4-870F-3AFBC58768A2}">
      <dgm:prSet/>
      <dgm:spPr/>
      <dgm:t>
        <a:bodyPr/>
        <a:lstStyle/>
        <a:p>
          <a:endParaRPr lang="ru-RU"/>
        </a:p>
      </dgm:t>
    </dgm:pt>
    <dgm:pt modelId="{4866970B-D794-452E-B384-A3745120187D}">
      <dgm:prSet phldrT="[Текст]"/>
      <dgm:spPr>
        <a:solidFill>
          <a:srgbClr val="FFFF99">
            <a:alpha val="90000"/>
          </a:srgbClr>
        </a:solidFill>
      </dgm:spPr>
      <dgm:t>
        <a:bodyPr/>
        <a:lstStyle/>
        <a:p>
          <a:r>
            <a:rPr lang="ru-RU" b="1"/>
            <a:t>Взаємини дитини з батьками та іншими членами родини емоційні, базуються на почуттях любові, прихільності, довіри, захищеності</a:t>
          </a:r>
          <a:endParaRPr lang="ru-RU"/>
        </a:p>
      </dgm:t>
    </dgm:pt>
    <dgm:pt modelId="{68FCD563-4F03-4BF1-A5A5-8744545A202A}" type="parTrans" cxnId="{FB3206D7-C95D-417A-A281-CDFCEE32F5CC}">
      <dgm:prSet/>
      <dgm:spPr/>
      <dgm:t>
        <a:bodyPr/>
        <a:lstStyle/>
        <a:p>
          <a:endParaRPr lang="ru-RU"/>
        </a:p>
      </dgm:t>
    </dgm:pt>
    <dgm:pt modelId="{899D08B8-CE4D-4E10-A62E-BFB45C4BC48D}" type="sibTrans" cxnId="{FB3206D7-C95D-417A-A281-CDFCEE32F5CC}">
      <dgm:prSet/>
      <dgm:spPr/>
      <dgm:t>
        <a:bodyPr/>
        <a:lstStyle/>
        <a:p>
          <a:endParaRPr lang="ru-RU"/>
        </a:p>
      </dgm:t>
    </dgm:pt>
    <dgm:pt modelId="{482C7CF4-1D70-463D-9984-6040534C2AFE}">
      <dgm:prSet phldrT="[Текст]"/>
      <dgm:spPr/>
      <dgm:t>
        <a:bodyPr/>
        <a:lstStyle/>
        <a:p>
          <a:r>
            <a:rPr lang="ru-RU" b="1">
              <a:solidFill>
                <a:schemeClr val="accent1">
                  <a:lumMod val="20000"/>
                  <a:lumOff val="80000"/>
                </a:schemeClr>
              </a:solidFill>
            </a:rPr>
            <a:t>Несприятливий вплив</a:t>
          </a:r>
        </a:p>
      </dgm:t>
    </dgm:pt>
    <dgm:pt modelId="{BDA37637-F22E-444F-9965-3D88A804B40B}" type="parTrans" cxnId="{89CFC2CC-2510-43A2-A24B-8EA6BA1FA8B8}">
      <dgm:prSet/>
      <dgm:spPr/>
      <dgm:t>
        <a:bodyPr/>
        <a:lstStyle/>
        <a:p>
          <a:endParaRPr lang="ru-RU"/>
        </a:p>
      </dgm:t>
    </dgm:pt>
    <dgm:pt modelId="{EBAD5756-D5FE-45A0-A20B-8B05CC42FA31}" type="sibTrans" cxnId="{89CFC2CC-2510-43A2-A24B-8EA6BA1FA8B8}">
      <dgm:prSet/>
      <dgm:spPr/>
      <dgm:t>
        <a:bodyPr/>
        <a:lstStyle/>
        <a:p>
          <a:endParaRPr lang="ru-RU"/>
        </a:p>
      </dgm:t>
    </dgm:pt>
    <dgm:pt modelId="{1091F1DE-F845-49C9-B821-63AD92371301}">
      <dgm:prSet phldrT="[Текст]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Переважання особистісного спілкування над діловим може уповільнити розвиток вміння налагоджувати взаємодію, спільну з іншими діяльність, гальмувати появу конструктивних навичок</a:t>
          </a:r>
          <a:endParaRPr lang="ru-RU"/>
        </a:p>
      </dgm:t>
    </dgm:pt>
    <dgm:pt modelId="{C61F7C27-9923-40A9-BBCA-6C3EAC6CB7C8}" type="parTrans" cxnId="{40F0C409-E23A-412F-93F6-DD98B1B5DE11}">
      <dgm:prSet/>
      <dgm:spPr/>
      <dgm:t>
        <a:bodyPr/>
        <a:lstStyle/>
        <a:p>
          <a:endParaRPr lang="ru-RU"/>
        </a:p>
      </dgm:t>
    </dgm:pt>
    <dgm:pt modelId="{F9178BC1-8519-4386-ADEB-35BD2BB8682F}" type="sibTrans" cxnId="{40F0C409-E23A-412F-93F6-DD98B1B5DE11}">
      <dgm:prSet/>
      <dgm:spPr/>
      <dgm:t>
        <a:bodyPr/>
        <a:lstStyle/>
        <a:p>
          <a:endParaRPr lang="ru-RU"/>
        </a:p>
      </dgm:t>
    </dgm:pt>
    <dgm:pt modelId="{DA13C9CE-4028-43E1-B50D-61EE006B0F69}">
      <dgm:prSet phldrT="[Текст]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Сімейні традиції, цінності, звички можуть утруднювати процес прийняття дитиною відмінних від них установок, гальмувати розвиток толерантності як важливої якості особистості, спричиняти опір новому</a:t>
          </a:r>
          <a:endParaRPr lang="ru-RU"/>
        </a:p>
      </dgm:t>
    </dgm:pt>
    <dgm:pt modelId="{2416FEC0-17B0-4DC5-A772-78BF4E499830}" type="parTrans" cxnId="{479B4C2B-2CD8-48CD-8423-5C78CDFA010A}">
      <dgm:prSet/>
      <dgm:spPr/>
      <dgm:t>
        <a:bodyPr/>
        <a:lstStyle/>
        <a:p>
          <a:endParaRPr lang="ru-RU"/>
        </a:p>
      </dgm:t>
    </dgm:pt>
    <dgm:pt modelId="{3C7E1CAF-D863-4495-81B4-7615D7317DC9}" type="sibTrans" cxnId="{479B4C2B-2CD8-48CD-8423-5C78CDFA010A}">
      <dgm:prSet/>
      <dgm:spPr/>
      <dgm:t>
        <a:bodyPr/>
        <a:lstStyle/>
        <a:p>
          <a:endParaRPr lang="ru-RU"/>
        </a:p>
      </dgm:t>
    </dgm:pt>
    <dgm:pt modelId="{1AA0F2B4-420A-4327-8BAC-DEFDB2A05A1C}">
      <dgm:prSet phldrT="[Текст]"/>
      <dgm:spPr>
        <a:solidFill>
          <a:srgbClr val="FFFF99">
            <a:alpha val="90000"/>
          </a:srgbClr>
        </a:solidFill>
      </dgm:spPr>
      <dgm:t>
        <a:bodyPr/>
        <a:lstStyle/>
        <a:p>
          <a:r>
            <a:rPr lang="ru-RU" b="1"/>
            <a:t>Дитина пов’язана з сім’єю міцними узами, батьки зберігають своє значення для неї впродовж всього її життя. Сила впливу матері та батька на дитину не має собі рівних</a:t>
          </a:r>
          <a:endParaRPr lang="ru-RU"/>
        </a:p>
      </dgm:t>
    </dgm:pt>
    <dgm:pt modelId="{15C2A3F9-83EB-40AD-826C-59F26679C976}" type="parTrans" cxnId="{98C9F625-38D7-44C3-9BD7-FA67ECB51D6D}">
      <dgm:prSet/>
      <dgm:spPr/>
      <dgm:t>
        <a:bodyPr/>
        <a:lstStyle/>
        <a:p>
          <a:endParaRPr lang="ru-RU"/>
        </a:p>
      </dgm:t>
    </dgm:pt>
    <dgm:pt modelId="{77EC24BB-EB2F-4A55-A7AA-2D539B22CECC}" type="sibTrans" cxnId="{98C9F625-38D7-44C3-9BD7-FA67ECB51D6D}">
      <dgm:prSet/>
      <dgm:spPr/>
      <dgm:t>
        <a:bodyPr/>
        <a:lstStyle/>
        <a:p>
          <a:endParaRPr lang="ru-RU"/>
        </a:p>
      </dgm:t>
    </dgm:pt>
    <dgm:pt modelId="{9A6A69E6-D24E-48F8-94E1-F1DCE384BB27}">
      <dgm:prSet phldrT="[Текст]"/>
      <dgm:spPr>
        <a:solidFill>
          <a:srgbClr val="FFFF99">
            <a:alpha val="90000"/>
          </a:srgbClr>
        </a:solidFill>
      </dgm:spPr>
      <dgm:t>
        <a:bodyPr/>
        <a:lstStyle/>
        <a:p>
          <a:r>
            <a:rPr lang="ru-RU" b="1"/>
            <a:t>Основні функції батьків – турбота про фізичне, психічне та моральне здоров’я дитини, її захист від негативних впливів довкілля</a:t>
          </a:r>
          <a:endParaRPr lang="ru-RU"/>
        </a:p>
      </dgm:t>
    </dgm:pt>
    <dgm:pt modelId="{AEC10EA4-1CF6-45ED-89D1-6BB1E0799332}" type="parTrans" cxnId="{61926084-2C90-4C8E-BC29-3D91968EE43D}">
      <dgm:prSet/>
      <dgm:spPr/>
      <dgm:t>
        <a:bodyPr/>
        <a:lstStyle/>
        <a:p>
          <a:endParaRPr lang="ru-RU"/>
        </a:p>
      </dgm:t>
    </dgm:pt>
    <dgm:pt modelId="{266D688A-EB42-4D4B-B868-1936549F4D74}" type="sibTrans" cxnId="{61926084-2C90-4C8E-BC29-3D91968EE43D}">
      <dgm:prSet/>
      <dgm:spPr/>
      <dgm:t>
        <a:bodyPr/>
        <a:lstStyle/>
        <a:p>
          <a:endParaRPr lang="ru-RU"/>
        </a:p>
      </dgm:t>
    </dgm:pt>
    <dgm:pt modelId="{5618C39C-E68B-4988-8C5F-DE0F5B724B58}">
      <dgm:prSet phldrT="[Текст]"/>
      <dgm:spPr>
        <a:solidFill>
          <a:srgbClr val="FFFF99">
            <a:alpha val="90000"/>
          </a:srgbClr>
        </a:solidFill>
      </dgm:spPr>
      <dgm:t>
        <a:bodyPr/>
        <a:lstStyle/>
        <a:p>
          <a:r>
            <a:rPr lang="ru-RU" b="1"/>
            <a:t>На дитину впливають люди різного віку та статевої належності, носї різних соціальних функцій, що урізноманітнює та розширює її життєві враження та уявлення, сприяє гнучкості її поведінки</a:t>
          </a:r>
          <a:endParaRPr lang="ru-RU"/>
        </a:p>
      </dgm:t>
    </dgm:pt>
    <dgm:pt modelId="{7CC414A3-B54D-4AA5-AC1C-E0D3F35EA739}" type="parTrans" cxnId="{126AAA5B-A0AD-436D-AA26-E6A50A59FC5D}">
      <dgm:prSet/>
      <dgm:spPr/>
      <dgm:t>
        <a:bodyPr/>
        <a:lstStyle/>
        <a:p>
          <a:endParaRPr lang="ru-RU"/>
        </a:p>
      </dgm:t>
    </dgm:pt>
    <dgm:pt modelId="{32F85FA4-4B61-4CBD-904B-38FE32CCDB1B}" type="sibTrans" cxnId="{126AAA5B-A0AD-436D-AA26-E6A50A59FC5D}">
      <dgm:prSet/>
      <dgm:spPr/>
      <dgm:t>
        <a:bodyPr/>
        <a:lstStyle/>
        <a:p>
          <a:endParaRPr lang="ru-RU"/>
        </a:p>
      </dgm:t>
    </dgm:pt>
    <dgm:pt modelId="{CA4D6732-17B6-4654-ABB5-F8EB676FD3FE}">
      <dgm:prSet phldrT="[Текст]"/>
      <dgm:spPr>
        <a:solidFill>
          <a:srgbClr val="FFFF99">
            <a:alpha val="90000"/>
          </a:srgbClr>
        </a:solidFill>
      </dgm:spPr>
      <dgm:t>
        <a:bodyPr/>
        <a:lstStyle/>
        <a:p>
          <a:r>
            <a:rPr lang="ru-RU" b="1"/>
            <a:t>Члени родини впливають на дитину в різних життєвих ситуаціях та умовах, що розширює діапазон виховних можливостей</a:t>
          </a:r>
          <a:endParaRPr lang="ru-RU"/>
        </a:p>
      </dgm:t>
    </dgm:pt>
    <dgm:pt modelId="{CDB8C19E-88CE-45AC-A008-D835ECB30880}" type="parTrans" cxnId="{E13AF1DB-F697-4A9F-97B4-5B73F4B4A2A3}">
      <dgm:prSet/>
      <dgm:spPr/>
      <dgm:t>
        <a:bodyPr/>
        <a:lstStyle/>
        <a:p>
          <a:endParaRPr lang="ru-RU"/>
        </a:p>
      </dgm:t>
    </dgm:pt>
    <dgm:pt modelId="{B2D0095A-03A1-4464-B5BE-FF103473C116}" type="sibTrans" cxnId="{E13AF1DB-F697-4A9F-97B4-5B73F4B4A2A3}">
      <dgm:prSet/>
      <dgm:spPr/>
      <dgm:t>
        <a:bodyPr/>
        <a:lstStyle/>
        <a:p>
          <a:endParaRPr lang="ru-RU"/>
        </a:p>
      </dgm:t>
    </dgm:pt>
    <dgm:pt modelId="{EA810B8B-4497-438F-9B6A-DE93ABC2C8AF}">
      <dgm:prSet phldrT="[Текст]"/>
      <dgm:spPr>
        <a:solidFill>
          <a:srgbClr val="FFFF99">
            <a:alpha val="90000"/>
          </a:srgbClr>
        </a:solidFill>
      </dgm:spPr>
      <dgm:t>
        <a:bodyPr/>
        <a:lstStyle/>
        <a:p>
          <a:r>
            <a:rPr lang="ru-RU" b="1"/>
            <a:t>Гнучка унормованість життя сім’ї надає дитині право на вільний час, вибір змісту та тривалості ігор і занять, сприяє задоволенню її основних інтересів</a:t>
          </a:r>
          <a:endParaRPr lang="ru-RU"/>
        </a:p>
      </dgm:t>
    </dgm:pt>
    <dgm:pt modelId="{B7070D6D-7629-456F-A451-BCA93613DA2F}" type="parTrans" cxnId="{D4EA99E9-6D20-409C-A382-2EF2BB36016F}">
      <dgm:prSet/>
      <dgm:spPr/>
      <dgm:t>
        <a:bodyPr/>
        <a:lstStyle/>
        <a:p>
          <a:endParaRPr lang="ru-RU"/>
        </a:p>
      </dgm:t>
    </dgm:pt>
    <dgm:pt modelId="{42EA9858-32AD-43B7-9F1F-BE5321D4852A}" type="sibTrans" cxnId="{D4EA99E9-6D20-409C-A382-2EF2BB36016F}">
      <dgm:prSet/>
      <dgm:spPr/>
      <dgm:t>
        <a:bodyPr/>
        <a:lstStyle/>
        <a:p>
          <a:endParaRPr lang="ru-RU"/>
        </a:p>
      </dgm:t>
    </dgm:pt>
    <dgm:pt modelId="{60A1BA71-306A-4A1A-BF6B-026438CD887E}">
      <dgm:prSet phldrT="[Текст]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Відсутність змістовних і часових рамок діяльності не виробляє у дитини вміння її контролювати, ускладнює процес входження дошкільника в унормоване життя дошкільного навчального закладу та школи</a:t>
          </a:r>
          <a:endParaRPr lang="ru-RU"/>
        </a:p>
      </dgm:t>
    </dgm:pt>
    <dgm:pt modelId="{A27188E3-9E9D-42B0-89A8-0D406C72E716}" type="parTrans" cxnId="{C605D77D-F0A9-4CC9-96C4-18B268AF3E8D}">
      <dgm:prSet/>
      <dgm:spPr/>
      <dgm:t>
        <a:bodyPr/>
        <a:lstStyle/>
        <a:p>
          <a:endParaRPr lang="ru-RU"/>
        </a:p>
      </dgm:t>
    </dgm:pt>
    <dgm:pt modelId="{20830D26-FF85-48CB-9BB0-02F53BD071DA}" type="sibTrans" cxnId="{C605D77D-F0A9-4CC9-96C4-18B268AF3E8D}">
      <dgm:prSet/>
      <dgm:spPr/>
      <dgm:t>
        <a:bodyPr/>
        <a:lstStyle/>
        <a:p>
          <a:endParaRPr lang="ru-RU"/>
        </a:p>
      </dgm:t>
    </dgm:pt>
    <dgm:pt modelId="{675B7EC3-EA32-4223-BDFE-B2241CCF3F96}">
      <dgm:prSet phldrT="[Текст]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Хронічно зайняті і втомлені батьки віддають перевагу дистанційним, поверхневим, короткотривалим контактам із дитиною, які формалізують і схематизують її життєві враження</a:t>
          </a:r>
          <a:endParaRPr lang="ru-RU"/>
        </a:p>
      </dgm:t>
    </dgm:pt>
    <dgm:pt modelId="{275853DC-6F5B-45FB-A835-3940FC1EBD40}" type="parTrans" cxnId="{0282F776-29E6-47A3-B645-2A019DAD57FF}">
      <dgm:prSet/>
      <dgm:spPr/>
      <dgm:t>
        <a:bodyPr/>
        <a:lstStyle/>
        <a:p>
          <a:endParaRPr lang="ru-RU"/>
        </a:p>
      </dgm:t>
    </dgm:pt>
    <dgm:pt modelId="{CCE61AB3-C927-4314-86F2-8C472678F966}" type="sibTrans" cxnId="{0282F776-29E6-47A3-B645-2A019DAD57FF}">
      <dgm:prSet/>
      <dgm:spPr/>
      <dgm:t>
        <a:bodyPr/>
        <a:lstStyle/>
        <a:p>
          <a:endParaRPr lang="ru-RU"/>
        </a:p>
      </dgm:t>
    </dgm:pt>
    <dgm:pt modelId="{0E3A83C9-20AB-4BB4-A8B5-9D09CC8F6DFA}">
      <dgm:prSet phldrT="[Текст]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Нечіткість, непослідовність, супереч ливість вимог, стандартів та оцінок дорослих дезорієнтує дитину, уповільнює процес унормованості її особистості, утруднює становлення самостійності</a:t>
          </a:r>
          <a:endParaRPr lang="ru-RU"/>
        </a:p>
      </dgm:t>
    </dgm:pt>
    <dgm:pt modelId="{18275430-FDA4-497E-B5F8-6A68755EFAC2}" type="parTrans" cxnId="{3D89709A-B027-4445-A328-8257A577CB34}">
      <dgm:prSet/>
      <dgm:spPr/>
      <dgm:t>
        <a:bodyPr/>
        <a:lstStyle/>
        <a:p>
          <a:endParaRPr lang="ru-RU"/>
        </a:p>
      </dgm:t>
    </dgm:pt>
    <dgm:pt modelId="{926C76A8-1316-4AD7-9263-6CD843D46E7C}" type="sibTrans" cxnId="{3D89709A-B027-4445-A328-8257A577CB34}">
      <dgm:prSet/>
      <dgm:spPr/>
      <dgm:t>
        <a:bodyPr/>
        <a:lstStyle/>
        <a:p>
          <a:endParaRPr lang="ru-RU"/>
        </a:p>
      </dgm:t>
    </dgm:pt>
    <dgm:pt modelId="{EF132809-289E-4BB7-993C-EF218E4AD3FB}">
      <dgm:prSet phldrT="[Текст]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Сильна прив’язаність дитини до рідних гальмує розвиток соціальної компетентності, ускладнює процес її входження в дитяче співавторство</a:t>
          </a:r>
          <a:endParaRPr lang="ru-RU"/>
        </a:p>
      </dgm:t>
    </dgm:pt>
    <dgm:pt modelId="{6C7119BD-27CE-4911-A54F-98C9900D3638}" type="parTrans" cxnId="{41A62B03-34A4-465B-A392-F73F34288DE6}">
      <dgm:prSet/>
      <dgm:spPr/>
      <dgm:t>
        <a:bodyPr/>
        <a:lstStyle/>
        <a:p>
          <a:endParaRPr lang="ru-RU"/>
        </a:p>
      </dgm:t>
    </dgm:pt>
    <dgm:pt modelId="{0D8D5B59-BF59-4F6F-A396-FB3AFE6F94AD}" type="sibTrans" cxnId="{41A62B03-34A4-465B-A392-F73F34288DE6}">
      <dgm:prSet/>
      <dgm:spPr/>
      <dgm:t>
        <a:bodyPr/>
        <a:lstStyle/>
        <a:p>
          <a:endParaRPr lang="ru-RU"/>
        </a:p>
      </dgm:t>
    </dgm:pt>
    <dgm:pt modelId="{35F4C5F5-FB3E-4E11-A1DE-E769567D7D48}">
      <dgm:prSet phldrT="[Текст]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Надмірна опіка дитини призводить до формування залежної поведінки, звички до виконання вказівок та розпоряджень інших, уповільнюють розвиток самостійності дитини</a:t>
          </a:r>
          <a:endParaRPr lang="ru-RU"/>
        </a:p>
      </dgm:t>
    </dgm:pt>
    <dgm:pt modelId="{BAE88A90-95E3-43BA-9111-DFD725AB09EB}" type="parTrans" cxnId="{718D0B5B-E309-4A92-B364-5C88DC957952}">
      <dgm:prSet/>
      <dgm:spPr/>
      <dgm:t>
        <a:bodyPr/>
        <a:lstStyle/>
        <a:p>
          <a:endParaRPr lang="ru-RU"/>
        </a:p>
      </dgm:t>
    </dgm:pt>
    <dgm:pt modelId="{FFAA0BB6-94D0-45D4-90D9-E132FC22886B}" type="sibTrans" cxnId="{718D0B5B-E309-4A92-B364-5C88DC957952}">
      <dgm:prSet/>
      <dgm:spPr/>
      <dgm:t>
        <a:bodyPr/>
        <a:lstStyle/>
        <a:p>
          <a:endParaRPr lang="ru-RU"/>
        </a:p>
      </dgm:t>
    </dgm:pt>
    <dgm:pt modelId="{DDE5F344-6562-4C25-9CE1-2CCD2ADF3F3D}" type="pres">
      <dgm:prSet presAssocID="{55FDE62E-B4BE-4B78-91F6-0DF69731A0A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83063B4-5197-47D7-AC70-863EB223C08E}" type="pres">
      <dgm:prSet presAssocID="{947726BE-458A-4A3F-B6DC-9BF87CF33681}" presName="root" presStyleCnt="0"/>
      <dgm:spPr/>
    </dgm:pt>
    <dgm:pt modelId="{5EBCDB70-08D0-4905-AAFC-8E44B527156F}" type="pres">
      <dgm:prSet presAssocID="{947726BE-458A-4A3F-B6DC-9BF87CF33681}" presName="rootComposite" presStyleCnt="0"/>
      <dgm:spPr/>
    </dgm:pt>
    <dgm:pt modelId="{41C87EF8-E8F7-4CF2-9451-E815E053ACFE}" type="pres">
      <dgm:prSet presAssocID="{947726BE-458A-4A3F-B6DC-9BF87CF33681}" presName="rootText" presStyleLbl="node1" presStyleIdx="0" presStyleCnt="2" custScaleX="160704" custLinFactNeighborX="-7110" custLinFactNeighborY="-774"/>
      <dgm:spPr/>
      <dgm:t>
        <a:bodyPr/>
        <a:lstStyle/>
        <a:p>
          <a:endParaRPr lang="ru-RU"/>
        </a:p>
      </dgm:t>
    </dgm:pt>
    <dgm:pt modelId="{65443543-7B17-439F-98AC-DA7F43FE1049}" type="pres">
      <dgm:prSet presAssocID="{947726BE-458A-4A3F-B6DC-9BF87CF33681}" presName="rootConnector" presStyleLbl="node1" presStyleIdx="0" presStyleCnt="2"/>
      <dgm:spPr/>
      <dgm:t>
        <a:bodyPr/>
        <a:lstStyle/>
        <a:p>
          <a:endParaRPr lang="ru-RU"/>
        </a:p>
      </dgm:t>
    </dgm:pt>
    <dgm:pt modelId="{59206014-D472-451D-AAF8-47A8937E640C}" type="pres">
      <dgm:prSet presAssocID="{947726BE-458A-4A3F-B6DC-9BF87CF33681}" presName="childShape" presStyleCnt="0"/>
      <dgm:spPr/>
    </dgm:pt>
    <dgm:pt modelId="{75CA3FF6-1C96-402A-903A-CC358BAA1297}" type="pres">
      <dgm:prSet presAssocID="{FDF97CE6-F9FB-4F31-8CB8-9524668D61C1}" presName="Name13" presStyleLbl="parChTrans1D2" presStyleIdx="0" presStyleCnt="14"/>
      <dgm:spPr/>
      <dgm:t>
        <a:bodyPr/>
        <a:lstStyle/>
        <a:p>
          <a:endParaRPr lang="ru-RU"/>
        </a:p>
      </dgm:t>
    </dgm:pt>
    <dgm:pt modelId="{524A5C8C-E1F1-4670-9351-BA4B79331D72}" type="pres">
      <dgm:prSet presAssocID="{1DB0EEEA-34FD-469F-A72C-7D23A3DBEB2D}" presName="childText" presStyleLbl="bgAcc1" presStyleIdx="0" presStyleCnt="14" custScaleX="1713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AE2267-8523-499F-937B-6090A724A0F1}" type="pres">
      <dgm:prSet presAssocID="{68FCD563-4F03-4BF1-A5A5-8744545A202A}" presName="Name13" presStyleLbl="parChTrans1D2" presStyleIdx="1" presStyleCnt="14"/>
      <dgm:spPr/>
      <dgm:t>
        <a:bodyPr/>
        <a:lstStyle/>
        <a:p>
          <a:endParaRPr lang="ru-RU"/>
        </a:p>
      </dgm:t>
    </dgm:pt>
    <dgm:pt modelId="{F2F388C0-3B85-4D18-B3D3-DA9AB2FC2EA3}" type="pres">
      <dgm:prSet presAssocID="{4866970B-D794-452E-B384-A3745120187D}" presName="childText" presStyleLbl="bgAcc1" presStyleIdx="1" presStyleCnt="14" custScaleX="1749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AAB554-6DD0-4DBD-9F97-ED03F4977A5E}" type="pres">
      <dgm:prSet presAssocID="{AEC10EA4-1CF6-45ED-89D1-6BB1E0799332}" presName="Name13" presStyleLbl="parChTrans1D2" presStyleIdx="2" presStyleCnt="14"/>
      <dgm:spPr/>
      <dgm:t>
        <a:bodyPr/>
        <a:lstStyle/>
        <a:p>
          <a:endParaRPr lang="ru-RU"/>
        </a:p>
      </dgm:t>
    </dgm:pt>
    <dgm:pt modelId="{4A5B51A0-022A-427D-8299-E47F61370575}" type="pres">
      <dgm:prSet presAssocID="{9A6A69E6-D24E-48F8-94E1-F1DCE384BB27}" presName="childText" presStyleLbl="bgAcc1" presStyleIdx="2" presStyleCnt="14" custScaleX="174962" custLinFactNeighborX="1811" custLinFactNeighborY="9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CE4BE1-37E1-4F42-8DFF-B59B9ED9B58C}" type="pres">
      <dgm:prSet presAssocID="{7CC414A3-B54D-4AA5-AC1C-E0D3F35EA739}" presName="Name13" presStyleLbl="parChTrans1D2" presStyleIdx="3" presStyleCnt="14"/>
      <dgm:spPr/>
      <dgm:t>
        <a:bodyPr/>
        <a:lstStyle/>
        <a:p>
          <a:endParaRPr lang="ru-RU"/>
        </a:p>
      </dgm:t>
    </dgm:pt>
    <dgm:pt modelId="{958D4C16-B80C-4A04-BDD2-5591EB606A55}" type="pres">
      <dgm:prSet presAssocID="{5618C39C-E68B-4988-8C5F-DE0F5B724B58}" presName="childText" presStyleLbl="bgAcc1" presStyleIdx="3" presStyleCnt="14" custScaleX="1796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1E821F-0F80-4435-9A87-836F5EA94CC8}" type="pres">
      <dgm:prSet presAssocID="{CDB8C19E-88CE-45AC-A008-D835ECB30880}" presName="Name13" presStyleLbl="parChTrans1D2" presStyleIdx="4" presStyleCnt="14"/>
      <dgm:spPr/>
      <dgm:t>
        <a:bodyPr/>
        <a:lstStyle/>
        <a:p>
          <a:endParaRPr lang="ru-RU"/>
        </a:p>
      </dgm:t>
    </dgm:pt>
    <dgm:pt modelId="{6545E9B4-374D-4E55-8029-2EDA2850E7D2}" type="pres">
      <dgm:prSet presAssocID="{CA4D6732-17B6-4654-ABB5-F8EB676FD3FE}" presName="childText" presStyleLbl="bgAcc1" presStyleIdx="4" presStyleCnt="14" custScaleX="1796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6903AF-783E-46A5-8B5A-FDB35C91BEDC}" type="pres">
      <dgm:prSet presAssocID="{B7070D6D-7629-456F-A451-BCA93613DA2F}" presName="Name13" presStyleLbl="parChTrans1D2" presStyleIdx="5" presStyleCnt="14"/>
      <dgm:spPr/>
      <dgm:t>
        <a:bodyPr/>
        <a:lstStyle/>
        <a:p>
          <a:endParaRPr lang="ru-RU"/>
        </a:p>
      </dgm:t>
    </dgm:pt>
    <dgm:pt modelId="{DF35B0D0-1863-4D64-907D-B41AF4CB914D}" type="pres">
      <dgm:prSet presAssocID="{EA810B8B-4497-438F-9B6A-DE93ABC2C8AF}" presName="childText" presStyleLbl="bgAcc1" presStyleIdx="5" presStyleCnt="14" custScaleX="1808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E9A0F5-B84F-49B5-8F3C-5A50C1BA17E0}" type="pres">
      <dgm:prSet presAssocID="{15C2A3F9-83EB-40AD-826C-59F26679C976}" presName="Name13" presStyleLbl="parChTrans1D2" presStyleIdx="6" presStyleCnt="14"/>
      <dgm:spPr/>
      <dgm:t>
        <a:bodyPr/>
        <a:lstStyle/>
        <a:p>
          <a:endParaRPr lang="ru-RU"/>
        </a:p>
      </dgm:t>
    </dgm:pt>
    <dgm:pt modelId="{08AE5AB9-9FBC-4120-AC11-191C47F8DAF0}" type="pres">
      <dgm:prSet presAssocID="{1AA0F2B4-420A-4327-8BAC-DEFDB2A05A1C}" presName="childText" presStyleLbl="bgAcc1" presStyleIdx="6" presStyleCnt="14" custScaleX="180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4A1453-67F9-47FA-B5D1-37D29B5346C6}" type="pres">
      <dgm:prSet presAssocID="{482C7CF4-1D70-463D-9984-6040534C2AFE}" presName="root" presStyleCnt="0"/>
      <dgm:spPr/>
    </dgm:pt>
    <dgm:pt modelId="{458E584F-2D56-4BFA-9C39-C8B4112995F8}" type="pres">
      <dgm:prSet presAssocID="{482C7CF4-1D70-463D-9984-6040534C2AFE}" presName="rootComposite" presStyleCnt="0"/>
      <dgm:spPr/>
    </dgm:pt>
    <dgm:pt modelId="{00FA09D7-2825-4B08-A22A-2760FC12AE4E}" type="pres">
      <dgm:prSet presAssocID="{482C7CF4-1D70-463D-9984-6040534C2AFE}" presName="rootText" presStyleLbl="node1" presStyleIdx="1" presStyleCnt="2" custScaleX="176240" custLinFactNeighborX="14598" custLinFactNeighborY="-774"/>
      <dgm:spPr/>
      <dgm:t>
        <a:bodyPr/>
        <a:lstStyle/>
        <a:p>
          <a:endParaRPr lang="ru-RU"/>
        </a:p>
      </dgm:t>
    </dgm:pt>
    <dgm:pt modelId="{BA9028DB-1909-469B-9207-0043CFBF44C4}" type="pres">
      <dgm:prSet presAssocID="{482C7CF4-1D70-463D-9984-6040534C2AFE}" presName="rootConnector" presStyleLbl="node1" presStyleIdx="1" presStyleCnt="2"/>
      <dgm:spPr/>
      <dgm:t>
        <a:bodyPr/>
        <a:lstStyle/>
        <a:p>
          <a:endParaRPr lang="ru-RU"/>
        </a:p>
      </dgm:t>
    </dgm:pt>
    <dgm:pt modelId="{27D3723C-95CD-49A7-95AE-85093182F8EB}" type="pres">
      <dgm:prSet presAssocID="{482C7CF4-1D70-463D-9984-6040534C2AFE}" presName="childShape" presStyleCnt="0"/>
      <dgm:spPr/>
    </dgm:pt>
    <dgm:pt modelId="{11DEEFE9-88B9-4890-9FAA-E9CCD09FF960}" type="pres">
      <dgm:prSet presAssocID="{C61F7C27-9923-40A9-BBCA-6C3EAC6CB7C8}" presName="Name13" presStyleLbl="parChTrans1D2" presStyleIdx="7" presStyleCnt="14"/>
      <dgm:spPr/>
      <dgm:t>
        <a:bodyPr/>
        <a:lstStyle/>
        <a:p>
          <a:endParaRPr lang="ru-RU"/>
        </a:p>
      </dgm:t>
    </dgm:pt>
    <dgm:pt modelId="{21A00AB9-FAF6-4453-ABBE-C797DB977F72}" type="pres">
      <dgm:prSet presAssocID="{1091F1DE-F845-49C9-B821-63AD92371301}" presName="childText" presStyleLbl="bgAcc1" presStyleIdx="7" presStyleCnt="14" custScaleX="177445" custLinFactNeighborX="86329" custLinFactNeighborY="-38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2415A7-619A-4C7C-88D0-77B870ED03A1}" type="pres">
      <dgm:prSet presAssocID="{6C7119BD-27CE-4911-A54F-98C9900D3638}" presName="Name13" presStyleLbl="parChTrans1D2" presStyleIdx="8" presStyleCnt="14"/>
      <dgm:spPr/>
      <dgm:t>
        <a:bodyPr/>
        <a:lstStyle/>
        <a:p>
          <a:endParaRPr lang="ru-RU"/>
        </a:p>
      </dgm:t>
    </dgm:pt>
    <dgm:pt modelId="{867B2463-307E-4256-AB2B-D5CE8293108A}" type="pres">
      <dgm:prSet presAssocID="{EF132809-289E-4BB7-993C-EF218E4AD3FB}" presName="childText" presStyleLbl="bgAcc1" presStyleIdx="8" presStyleCnt="14" custScaleX="176236" custLinFactNeighborX="88141" custLinFactNeighborY="-9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D8C6ED-D882-4D33-B3D9-8DCDB72FBCE8}" type="pres">
      <dgm:prSet presAssocID="{BAE88A90-95E3-43BA-9111-DFD725AB09EB}" presName="Name13" presStyleLbl="parChTrans1D2" presStyleIdx="9" presStyleCnt="14"/>
      <dgm:spPr/>
      <dgm:t>
        <a:bodyPr/>
        <a:lstStyle/>
        <a:p>
          <a:endParaRPr lang="ru-RU"/>
        </a:p>
      </dgm:t>
    </dgm:pt>
    <dgm:pt modelId="{01B2185B-00FD-4077-9F12-914877E134D4}" type="pres">
      <dgm:prSet presAssocID="{35F4C5F5-FB3E-4E11-A1DE-E769567D7D48}" presName="childText" presStyleLbl="bgAcc1" presStyleIdx="9" presStyleCnt="14" custScaleX="177531" custLinFactNeighborX="89951" custLinFactNeighborY="9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1D2A08-BF14-44B4-AF98-0EA127E79B2A}" type="pres">
      <dgm:prSet presAssocID="{18275430-FDA4-497E-B5F8-6A68755EFAC2}" presName="Name13" presStyleLbl="parChTrans1D2" presStyleIdx="10" presStyleCnt="14"/>
      <dgm:spPr/>
      <dgm:t>
        <a:bodyPr/>
        <a:lstStyle/>
        <a:p>
          <a:endParaRPr lang="ru-RU"/>
        </a:p>
      </dgm:t>
    </dgm:pt>
    <dgm:pt modelId="{ECF4F170-912C-42E9-8EC3-489430ABFA92}" type="pres">
      <dgm:prSet presAssocID="{0E3A83C9-20AB-4BB4-A8B5-9D09CC8F6DFA}" presName="childText" presStyleLbl="bgAcc1" presStyleIdx="10" presStyleCnt="14" custScaleX="181066" custLinFactNeighborX="935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78A989-EA53-4B17-B6E7-2BE439A98C31}" type="pres">
      <dgm:prSet presAssocID="{275853DC-6F5B-45FB-A835-3940FC1EBD40}" presName="Name13" presStyleLbl="parChTrans1D2" presStyleIdx="11" presStyleCnt="14"/>
      <dgm:spPr/>
      <dgm:t>
        <a:bodyPr/>
        <a:lstStyle/>
        <a:p>
          <a:endParaRPr lang="ru-RU"/>
        </a:p>
      </dgm:t>
    </dgm:pt>
    <dgm:pt modelId="{3626FDDA-9563-4955-9DB5-2438B004E6FF}" type="pres">
      <dgm:prSet presAssocID="{675B7EC3-EA32-4223-BDFE-B2241CCF3F96}" presName="childText" presStyleLbl="bgAcc1" presStyleIdx="11" presStyleCnt="14" custScaleX="182275" custLinFactNeighborX="92366" custLinFactNeighborY="-38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0CBA9F-1D45-474C-B431-D2BA350E3007}" type="pres">
      <dgm:prSet presAssocID="{A27188E3-9E9D-42B0-89A8-0D406C72E716}" presName="Name13" presStyleLbl="parChTrans1D2" presStyleIdx="12" presStyleCnt="14"/>
      <dgm:spPr/>
      <dgm:t>
        <a:bodyPr/>
        <a:lstStyle/>
        <a:p>
          <a:endParaRPr lang="ru-RU"/>
        </a:p>
      </dgm:t>
    </dgm:pt>
    <dgm:pt modelId="{6D55B5F7-B283-437E-BA38-F7DF45DAD267}" type="pres">
      <dgm:prSet presAssocID="{60A1BA71-306A-4A1A-BF6B-026438CD887E}" presName="childText" presStyleLbl="bgAcc1" presStyleIdx="12" presStyleCnt="14" custScaleX="182362" custLinFactNeighborX="91159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D9BFF2-C80A-4D5D-9040-A78DA3E890F6}" type="pres">
      <dgm:prSet presAssocID="{2416FEC0-17B0-4DC5-A772-78BF4E499830}" presName="Name13" presStyleLbl="parChTrans1D2" presStyleIdx="13" presStyleCnt="14"/>
      <dgm:spPr/>
      <dgm:t>
        <a:bodyPr/>
        <a:lstStyle/>
        <a:p>
          <a:endParaRPr lang="ru-RU"/>
        </a:p>
      </dgm:t>
    </dgm:pt>
    <dgm:pt modelId="{3990FFCE-0100-48D5-A5E3-7BA588C0E259}" type="pres">
      <dgm:prSet presAssocID="{DA13C9CE-4028-43E1-B50D-61EE006B0F69}" presName="childText" presStyleLbl="bgAcc1" presStyleIdx="13" presStyleCnt="14" custScaleX="187187" custLinFactNeighborX="92366" custLinFactNeighborY="-6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CC0FAC9-1D58-4598-B9E4-67FFFE7E2FC5}" type="presOf" srcId="{BAE88A90-95E3-43BA-9111-DFD725AB09EB}" destId="{FCD8C6ED-D882-4D33-B3D9-8DCDB72FBCE8}" srcOrd="0" destOrd="0" presId="urn:microsoft.com/office/officeart/2005/8/layout/hierarchy3"/>
    <dgm:cxn modelId="{C819CB9B-DB46-4479-A6C1-12CAAA69A491}" type="presOf" srcId="{947726BE-458A-4A3F-B6DC-9BF87CF33681}" destId="{41C87EF8-E8F7-4CF2-9451-E815E053ACFE}" srcOrd="0" destOrd="0" presId="urn:microsoft.com/office/officeart/2005/8/layout/hierarchy3"/>
    <dgm:cxn modelId="{30F2DEED-3B76-4CB4-A549-7EB456512371}" type="presOf" srcId="{675B7EC3-EA32-4223-BDFE-B2241CCF3F96}" destId="{3626FDDA-9563-4955-9DB5-2438B004E6FF}" srcOrd="0" destOrd="0" presId="urn:microsoft.com/office/officeart/2005/8/layout/hierarchy3"/>
    <dgm:cxn modelId="{FC110364-50D5-4D87-83A2-259ADF622D75}" type="presOf" srcId="{4866970B-D794-452E-B384-A3745120187D}" destId="{F2F388C0-3B85-4D18-B3D3-DA9AB2FC2EA3}" srcOrd="0" destOrd="0" presId="urn:microsoft.com/office/officeart/2005/8/layout/hierarchy3"/>
    <dgm:cxn modelId="{DB170B50-D431-421F-AF18-7BD6D885779D}" type="presOf" srcId="{2416FEC0-17B0-4DC5-A772-78BF4E499830}" destId="{AFD9BFF2-C80A-4D5D-9040-A78DA3E890F6}" srcOrd="0" destOrd="0" presId="urn:microsoft.com/office/officeart/2005/8/layout/hierarchy3"/>
    <dgm:cxn modelId="{126AAA5B-A0AD-436D-AA26-E6A50A59FC5D}" srcId="{947726BE-458A-4A3F-B6DC-9BF87CF33681}" destId="{5618C39C-E68B-4988-8C5F-DE0F5B724B58}" srcOrd="3" destOrd="0" parTransId="{7CC414A3-B54D-4AA5-AC1C-E0D3F35EA739}" sibTransId="{32F85FA4-4B61-4CBD-904B-38FE32CCDB1B}"/>
    <dgm:cxn modelId="{CAE97555-7F8C-4CBC-8ED6-6A96D5479FD2}" type="presOf" srcId="{1DB0EEEA-34FD-469F-A72C-7D23A3DBEB2D}" destId="{524A5C8C-E1F1-4670-9351-BA4B79331D72}" srcOrd="0" destOrd="0" presId="urn:microsoft.com/office/officeart/2005/8/layout/hierarchy3"/>
    <dgm:cxn modelId="{9E98C08A-D979-400F-A58A-C9D85AF49D2C}" type="presOf" srcId="{CA4D6732-17B6-4654-ABB5-F8EB676FD3FE}" destId="{6545E9B4-374D-4E55-8029-2EDA2850E7D2}" srcOrd="0" destOrd="0" presId="urn:microsoft.com/office/officeart/2005/8/layout/hierarchy3"/>
    <dgm:cxn modelId="{D4EA99E9-6D20-409C-A382-2EF2BB36016F}" srcId="{947726BE-458A-4A3F-B6DC-9BF87CF33681}" destId="{EA810B8B-4497-438F-9B6A-DE93ABC2C8AF}" srcOrd="5" destOrd="0" parTransId="{B7070D6D-7629-456F-A451-BCA93613DA2F}" sibTransId="{42EA9858-32AD-43B7-9F1F-BE5321D4852A}"/>
    <dgm:cxn modelId="{84A6CAC9-AA6A-40CA-B39B-0E7016B51EAB}" type="presOf" srcId="{1AA0F2B4-420A-4327-8BAC-DEFDB2A05A1C}" destId="{08AE5AB9-9FBC-4120-AC11-191C47F8DAF0}" srcOrd="0" destOrd="0" presId="urn:microsoft.com/office/officeart/2005/8/layout/hierarchy3"/>
    <dgm:cxn modelId="{41A62B03-34A4-465B-A392-F73F34288DE6}" srcId="{482C7CF4-1D70-463D-9984-6040534C2AFE}" destId="{EF132809-289E-4BB7-993C-EF218E4AD3FB}" srcOrd="1" destOrd="0" parTransId="{6C7119BD-27CE-4911-A54F-98C9900D3638}" sibTransId="{0D8D5B59-BF59-4F6F-A396-FB3AFE6F94AD}"/>
    <dgm:cxn modelId="{FD15DF6C-1E7F-4D84-BECB-58DA38AD9ED5}" type="presOf" srcId="{7CC414A3-B54D-4AA5-AC1C-E0D3F35EA739}" destId="{1ECE4BE1-37E1-4F42-8DFF-B59B9ED9B58C}" srcOrd="0" destOrd="0" presId="urn:microsoft.com/office/officeart/2005/8/layout/hierarchy3"/>
    <dgm:cxn modelId="{1A4884B5-7E5B-489D-85D0-327773BFDB93}" type="presOf" srcId="{68FCD563-4F03-4BF1-A5A5-8744545A202A}" destId="{E2AE2267-8523-499F-937B-6090A724A0F1}" srcOrd="0" destOrd="0" presId="urn:microsoft.com/office/officeart/2005/8/layout/hierarchy3"/>
    <dgm:cxn modelId="{90DA422D-767D-4192-B9FF-5447AC7237B8}" type="presOf" srcId="{947726BE-458A-4A3F-B6DC-9BF87CF33681}" destId="{65443543-7B17-439F-98AC-DA7F43FE1049}" srcOrd="1" destOrd="0" presId="urn:microsoft.com/office/officeart/2005/8/layout/hierarchy3"/>
    <dgm:cxn modelId="{D75A89E0-08E6-40E6-B38E-B26869B68A63}" type="presOf" srcId="{35F4C5F5-FB3E-4E11-A1DE-E769567D7D48}" destId="{01B2185B-00FD-4077-9F12-914877E134D4}" srcOrd="0" destOrd="0" presId="urn:microsoft.com/office/officeart/2005/8/layout/hierarchy3"/>
    <dgm:cxn modelId="{B11982E5-DB25-45A4-870F-3AFBC58768A2}" srcId="{947726BE-458A-4A3F-B6DC-9BF87CF33681}" destId="{1DB0EEEA-34FD-469F-A72C-7D23A3DBEB2D}" srcOrd="0" destOrd="0" parTransId="{FDF97CE6-F9FB-4F31-8CB8-9524668D61C1}" sibTransId="{B59ECA3C-6DA1-4BC4-BACE-5C75697892D8}"/>
    <dgm:cxn modelId="{9E0C62AE-1317-499C-A479-BD36AFFE6FD2}" type="presOf" srcId="{482C7CF4-1D70-463D-9984-6040534C2AFE}" destId="{BA9028DB-1909-469B-9207-0043CFBF44C4}" srcOrd="1" destOrd="0" presId="urn:microsoft.com/office/officeart/2005/8/layout/hierarchy3"/>
    <dgm:cxn modelId="{BAA92644-2274-4D92-94D1-5B42DDADB36D}" type="presOf" srcId="{CDB8C19E-88CE-45AC-A008-D835ECB30880}" destId="{4F1E821F-0F80-4435-9A87-836F5EA94CC8}" srcOrd="0" destOrd="0" presId="urn:microsoft.com/office/officeart/2005/8/layout/hierarchy3"/>
    <dgm:cxn modelId="{6BFC15FA-7C55-4876-BEC1-3948D28B02DA}" type="presOf" srcId="{482C7CF4-1D70-463D-9984-6040534C2AFE}" destId="{00FA09D7-2825-4B08-A22A-2760FC12AE4E}" srcOrd="0" destOrd="0" presId="urn:microsoft.com/office/officeart/2005/8/layout/hierarchy3"/>
    <dgm:cxn modelId="{857FE4D2-3449-4FE9-A296-2BEBDD62E628}" type="presOf" srcId="{C61F7C27-9923-40A9-BBCA-6C3EAC6CB7C8}" destId="{11DEEFE9-88B9-4890-9FAA-E9CCD09FF960}" srcOrd="0" destOrd="0" presId="urn:microsoft.com/office/officeart/2005/8/layout/hierarchy3"/>
    <dgm:cxn modelId="{1DC4383E-87ED-4FD8-B9FF-51187A7C0C63}" type="presOf" srcId="{B7070D6D-7629-456F-A451-BCA93613DA2F}" destId="{A56903AF-783E-46A5-8B5A-FDB35C91BEDC}" srcOrd="0" destOrd="0" presId="urn:microsoft.com/office/officeart/2005/8/layout/hierarchy3"/>
    <dgm:cxn modelId="{98C9F625-38D7-44C3-9BD7-FA67ECB51D6D}" srcId="{947726BE-458A-4A3F-B6DC-9BF87CF33681}" destId="{1AA0F2B4-420A-4327-8BAC-DEFDB2A05A1C}" srcOrd="6" destOrd="0" parTransId="{15C2A3F9-83EB-40AD-826C-59F26679C976}" sibTransId="{77EC24BB-EB2F-4A55-A7AA-2D539B22CECC}"/>
    <dgm:cxn modelId="{06A20A18-F40F-4040-A856-09502E41AE66}" type="presOf" srcId="{FDF97CE6-F9FB-4F31-8CB8-9524668D61C1}" destId="{75CA3FF6-1C96-402A-903A-CC358BAA1297}" srcOrd="0" destOrd="0" presId="urn:microsoft.com/office/officeart/2005/8/layout/hierarchy3"/>
    <dgm:cxn modelId="{E13AF1DB-F697-4A9F-97B4-5B73F4B4A2A3}" srcId="{947726BE-458A-4A3F-B6DC-9BF87CF33681}" destId="{CA4D6732-17B6-4654-ABB5-F8EB676FD3FE}" srcOrd="4" destOrd="0" parTransId="{CDB8C19E-88CE-45AC-A008-D835ECB30880}" sibTransId="{B2D0095A-03A1-4464-B5BE-FF103473C116}"/>
    <dgm:cxn modelId="{718D0B5B-E309-4A92-B364-5C88DC957952}" srcId="{482C7CF4-1D70-463D-9984-6040534C2AFE}" destId="{35F4C5F5-FB3E-4E11-A1DE-E769567D7D48}" srcOrd="2" destOrd="0" parTransId="{BAE88A90-95E3-43BA-9111-DFD725AB09EB}" sibTransId="{FFAA0BB6-94D0-45D4-90D9-E132FC22886B}"/>
    <dgm:cxn modelId="{BBE41847-81A0-408D-8501-6E56CADB650F}" type="presOf" srcId="{15C2A3F9-83EB-40AD-826C-59F26679C976}" destId="{C0E9A0F5-B84F-49B5-8F3C-5A50C1BA17E0}" srcOrd="0" destOrd="0" presId="urn:microsoft.com/office/officeart/2005/8/layout/hierarchy3"/>
    <dgm:cxn modelId="{264B441C-DE16-4D81-8F14-4728E0C62A42}" type="presOf" srcId="{DA13C9CE-4028-43E1-B50D-61EE006B0F69}" destId="{3990FFCE-0100-48D5-A5E3-7BA588C0E259}" srcOrd="0" destOrd="0" presId="urn:microsoft.com/office/officeart/2005/8/layout/hierarchy3"/>
    <dgm:cxn modelId="{61926084-2C90-4C8E-BC29-3D91968EE43D}" srcId="{947726BE-458A-4A3F-B6DC-9BF87CF33681}" destId="{9A6A69E6-D24E-48F8-94E1-F1DCE384BB27}" srcOrd="2" destOrd="0" parTransId="{AEC10EA4-1CF6-45ED-89D1-6BB1E0799332}" sibTransId="{266D688A-EB42-4D4B-B868-1936549F4D74}"/>
    <dgm:cxn modelId="{80290AA5-34BF-4E93-8AFF-297E4DB66DEE}" type="presOf" srcId="{AEC10EA4-1CF6-45ED-89D1-6BB1E0799332}" destId="{0CAAB554-6DD0-4DBD-9F97-ED03F4977A5E}" srcOrd="0" destOrd="0" presId="urn:microsoft.com/office/officeart/2005/8/layout/hierarchy3"/>
    <dgm:cxn modelId="{C8822455-8B15-4E01-9C38-6FB484B4F4EA}" type="presOf" srcId="{0E3A83C9-20AB-4BB4-A8B5-9D09CC8F6DFA}" destId="{ECF4F170-912C-42E9-8EC3-489430ABFA92}" srcOrd="0" destOrd="0" presId="urn:microsoft.com/office/officeart/2005/8/layout/hierarchy3"/>
    <dgm:cxn modelId="{7B92BE3B-9C84-4657-B337-F4E23470FF47}" type="presOf" srcId="{EA810B8B-4497-438F-9B6A-DE93ABC2C8AF}" destId="{DF35B0D0-1863-4D64-907D-B41AF4CB914D}" srcOrd="0" destOrd="0" presId="urn:microsoft.com/office/officeart/2005/8/layout/hierarchy3"/>
    <dgm:cxn modelId="{A4C46CC3-6ACA-4C61-A6F0-BE840848EAD0}" type="presOf" srcId="{18275430-FDA4-497E-B5F8-6A68755EFAC2}" destId="{3E1D2A08-BF14-44B4-AF98-0EA127E79B2A}" srcOrd="0" destOrd="0" presId="urn:microsoft.com/office/officeart/2005/8/layout/hierarchy3"/>
    <dgm:cxn modelId="{0D78980C-8CD4-4CDD-9918-4F1F720C367F}" type="presOf" srcId="{9A6A69E6-D24E-48F8-94E1-F1DCE384BB27}" destId="{4A5B51A0-022A-427D-8299-E47F61370575}" srcOrd="0" destOrd="0" presId="urn:microsoft.com/office/officeart/2005/8/layout/hierarchy3"/>
    <dgm:cxn modelId="{3B0F9961-AEED-4216-800A-07BC8B1C3FE9}" type="presOf" srcId="{55FDE62E-B4BE-4B78-91F6-0DF69731A0AC}" destId="{DDE5F344-6562-4C25-9CE1-2CCD2ADF3F3D}" srcOrd="0" destOrd="0" presId="urn:microsoft.com/office/officeart/2005/8/layout/hierarchy3"/>
    <dgm:cxn modelId="{40F0C409-E23A-412F-93F6-DD98B1B5DE11}" srcId="{482C7CF4-1D70-463D-9984-6040534C2AFE}" destId="{1091F1DE-F845-49C9-B821-63AD92371301}" srcOrd="0" destOrd="0" parTransId="{C61F7C27-9923-40A9-BBCA-6C3EAC6CB7C8}" sibTransId="{F9178BC1-8519-4386-ADEB-35BD2BB8682F}"/>
    <dgm:cxn modelId="{64196D1D-9D07-474B-868B-F5B20D8600E1}" type="presOf" srcId="{275853DC-6F5B-45FB-A835-3940FC1EBD40}" destId="{2D78A989-EA53-4B17-B6E7-2BE439A98C31}" srcOrd="0" destOrd="0" presId="urn:microsoft.com/office/officeart/2005/8/layout/hierarchy3"/>
    <dgm:cxn modelId="{3D89709A-B027-4445-A328-8257A577CB34}" srcId="{482C7CF4-1D70-463D-9984-6040534C2AFE}" destId="{0E3A83C9-20AB-4BB4-A8B5-9D09CC8F6DFA}" srcOrd="3" destOrd="0" parTransId="{18275430-FDA4-497E-B5F8-6A68755EFAC2}" sibTransId="{926C76A8-1316-4AD7-9263-6CD843D46E7C}"/>
    <dgm:cxn modelId="{4BEE361C-A173-43DE-AEA7-C23A5FA3ECDB}" srcId="{55FDE62E-B4BE-4B78-91F6-0DF69731A0AC}" destId="{947726BE-458A-4A3F-B6DC-9BF87CF33681}" srcOrd="0" destOrd="0" parTransId="{020AB1F1-0C1F-4262-9449-E85826846082}" sibTransId="{B9544793-65FE-47D3-BCB8-5CC33E2674CD}"/>
    <dgm:cxn modelId="{479B4C2B-2CD8-48CD-8423-5C78CDFA010A}" srcId="{482C7CF4-1D70-463D-9984-6040534C2AFE}" destId="{DA13C9CE-4028-43E1-B50D-61EE006B0F69}" srcOrd="6" destOrd="0" parTransId="{2416FEC0-17B0-4DC5-A772-78BF4E499830}" sibTransId="{3C7E1CAF-D863-4495-81B4-7615D7317DC9}"/>
    <dgm:cxn modelId="{F6C22114-A8D6-432D-B5B5-BAF9A40C9C81}" type="presOf" srcId="{60A1BA71-306A-4A1A-BF6B-026438CD887E}" destId="{6D55B5F7-B283-437E-BA38-F7DF45DAD267}" srcOrd="0" destOrd="0" presId="urn:microsoft.com/office/officeart/2005/8/layout/hierarchy3"/>
    <dgm:cxn modelId="{52D6A903-0978-48DC-82B9-E2054C845BE1}" type="presOf" srcId="{6C7119BD-27CE-4911-A54F-98C9900D3638}" destId="{102415A7-619A-4C7C-88D0-77B870ED03A1}" srcOrd="0" destOrd="0" presId="urn:microsoft.com/office/officeart/2005/8/layout/hierarchy3"/>
    <dgm:cxn modelId="{88480A33-8F03-4BBC-ABF8-2FA923DCD95F}" type="presOf" srcId="{1091F1DE-F845-49C9-B821-63AD92371301}" destId="{21A00AB9-FAF6-4453-ABBE-C797DB977F72}" srcOrd="0" destOrd="0" presId="urn:microsoft.com/office/officeart/2005/8/layout/hierarchy3"/>
    <dgm:cxn modelId="{C605D77D-F0A9-4CC9-96C4-18B268AF3E8D}" srcId="{482C7CF4-1D70-463D-9984-6040534C2AFE}" destId="{60A1BA71-306A-4A1A-BF6B-026438CD887E}" srcOrd="5" destOrd="0" parTransId="{A27188E3-9E9D-42B0-89A8-0D406C72E716}" sibTransId="{20830D26-FF85-48CB-9BB0-02F53BD071DA}"/>
    <dgm:cxn modelId="{0282F776-29E6-47A3-B645-2A019DAD57FF}" srcId="{482C7CF4-1D70-463D-9984-6040534C2AFE}" destId="{675B7EC3-EA32-4223-BDFE-B2241CCF3F96}" srcOrd="4" destOrd="0" parTransId="{275853DC-6F5B-45FB-A835-3940FC1EBD40}" sibTransId="{CCE61AB3-C927-4314-86F2-8C472678F966}"/>
    <dgm:cxn modelId="{57ADD550-D769-46C2-8ADC-F11A052AC26F}" type="presOf" srcId="{5618C39C-E68B-4988-8C5F-DE0F5B724B58}" destId="{958D4C16-B80C-4A04-BDD2-5591EB606A55}" srcOrd="0" destOrd="0" presId="urn:microsoft.com/office/officeart/2005/8/layout/hierarchy3"/>
    <dgm:cxn modelId="{89CFC2CC-2510-43A2-A24B-8EA6BA1FA8B8}" srcId="{55FDE62E-B4BE-4B78-91F6-0DF69731A0AC}" destId="{482C7CF4-1D70-463D-9984-6040534C2AFE}" srcOrd="1" destOrd="0" parTransId="{BDA37637-F22E-444F-9965-3D88A804B40B}" sibTransId="{EBAD5756-D5FE-45A0-A20B-8B05CC42FA31}"/>
    <dgm:cxn modelId="{29C9F4BC-D77C-4607-8427-E581E9FF7A25}" type="presOf" srcId="{A27188E3-9E9D-42B0-89A8-0D406C72E716}" destId="{340CBA9F-1D45-474C-B431-D2BA350E3007}" srcOrd="0" destOrd="0" presId="urn:microsoft.com/office/officeart/2005/8/layout/hierarchy3"/>
    <dgm:cxn modelId="{92010351-37DB-4F6E-B8F7-A9AE5A855680}" type="presOf" srcId="{EF132809-289E-4BB7-993C-EF218E4AD3FB}" destId="{867B2463-307E-4256-AB2B-D5CE8293108A}" srcOrd="0" destOrd="0" presId="urn:microsoft.com/office/officeart/2005/8/layout/hierarchy3"/>
    <dgm:cxn modelId="{FB3206D7-C95D-417A-A281-CDFCEE32F5CC}" srcId="{947726BE-458A-4A3F-B6DC-9BF87CF33681}" destId="{4866970B-D794-452E-B384-A3745120187D}" srcOrd="1" destOrd="0" parTransId="{68FCD563-4F03-4BF1-A5A5-8744545A202A}" sibTransId="{899D08B8-CE4D-4E10-A62E-BFB45C4BC48D}"/>
    <dgm:cxn modelId="{7C408D9A-1711-4349-A972-5F9F69171155}" type="presParOf" srcId="{DDE5F344-6562-4C25-9CE1-2CCD2ADF3F3D}" destId="{B83063B4-5197-47D7-AC70-863EB223C08E}" srcOrd="0" destOrd="0" presId="urn:microsoft.com/office/officeart/2005/8/layout/hierarchy3"/>
    <dgm:cxn modelId="{D9EED764-F3BC-47B0-AAD1-6E8B4AF45754}" type="presParOf" srcId="{B83063B4-5197-47D7-AC70-863EB223C08E}" destId="{5EBCDB70-08D0-4905-AAFC-8E44B527156F}" srcOrd="0" destOrd="0" presId="urn:microsoft.com/office/officeart/2005/8/layout/hierarchy3"/>
    <dgm:cxn modelId="{078DAB3C-45BA-4B32-BA9F-DF8D09560E65}" type="presParOf" srcId="{5EBCDB70-08D0-4905-AAFC-8E44B527156F}" destId="{41C87EF8-E8F7-4CF2-9451-E815E053ACFE}" srcOrd="0" destOrd="0" presId="urn:microsoft.com/office/officeart/2005/8/layout/hierarchy3"/>
    <dgm:cxn modelId="{EFF14388-0934-4123-B6EF-0638B924E85A}" type="presParOf" srcId="{5EBCDB70-08D0-4905-AAFC-8E44B527156F}" destId="{65443543-7B17-439F-98AC-DA7F43FE1049}" srcOrd="1" destOrd="0" presId="urn:microsoft.com/office/officeart/2005/8/layout/hierarchy3"/>
    <dgm:cxn modelId="{65BE8CAC-3884-45AA-9484-A7E0F98AD5FA}" type="presParOf" srcId="{B83063B4-5197-47D7-AC70-863EB223C08E}" destId="{59206014-D472-451D-AAF8-47A8937E640C}" srcOrd="1" destOrd="0" presId="urn:microsoft.com/office/officeart/2005/8/layout/hierarchy3"/>
    <dgm:cxn modelId="{B91963CA-DFDB-46D3-8C99-954F4D1D018A}" type="presParOf" srcId="{59206014-D472-451D-AAF8-47A8937E640C}" destId="{75CA3FF6-1C96-402A-903A-CC358BAA1297}" srcOrd="0" destOrd="0" presId="urn:microsoft.com/office/officeart/2005/8/layout/hierarchy3"/>
    <dgm:cxn modelId="{30EB0F26-78A5-4F7F-8037-82498A1B8ED2}" type="presParOf" srcId="{59206014-D472-451D-AAF8-47A8937E640C}" destId="{524A5C8C-E1F1-4670-9351-BA4B79331D72}" srcOrd="1" destOrd="0" presId="urn:microsoft.com/office/officeart/2005/8/layout/hierarchy3"/>
    <dgm:cxn modelId="{AE05FB5F-9C1D-4820-A7EB-B46B73C3776A}" type="presParOf" srcId="{59206014-D472-451D-AAF8-47A8937E640C}" destId="{E2AE2267-8523-499F-937B-6090A724A0F1}" srcOrd="2" destOrd="0" presId="urn:microsoft.com/office/officeart/2005/8/layout/hierarchy3"/>
    <dgm:cxn modelId="{D790B77A-E727-4ECA-8E54-30B0A13AE311}" type="presParOf" srcId="{59206014-D472-451D-AAF8-47A8937E640C}" destId="{F2F388C0-3B85-4D18-B3D3-DA9AB2FC2EA3}" srcOrd="3" destOrd="0" presId="urn:microsoft.com/office/officeart/2005/8/layout/hierarchy3"/>
    <dgm:cxn modelId="{D182997D-C35C-4E72-937A-47D2CD56FBC4}" type="presParOf" srcId="{59206014-D472-451D-AAF8-47A8937E640C}" destId="{0CAAB554-6DD0-4DBD-9F97-ED03F4977A5E}" srcOrd="4" destOrd="0" presId="urn:microsoft.com/office/officeart/2005/8/layout/hierarchy3"/>
    <dgm:cxn modelId="{5A3129DE-D3F7-4245-877F-E734FAF04307}" type="presParOf" srcId="{59206014-D472-451D-AAF8-47A8937E640C}" destId="{4A5B51A0-022A-427D-8299-E47F61370575}" srcOrd="5" destOrd="0" presId="urn:microsoft.com/office/officeart/2005/8/layout/hierarchy3"/>
    <dgm:cxn modelId="{2327B3A6-06B1-4FDE-A8B6-9A36B083008B}" type="presParOf" srcId="{59206014-D472-451D-AAF8-47A8937E640C}" destId="{1ECE4BE1-37E1-4F42-8DFF-B59B9ED9B58C}" srcOrd="6" destOrd="0" presId="urn:microsoft.com/office/officeart/2005/8/layout/hierarchy3"/>
    <dgm:cxn modelId="{4EC3C64E-D153-4B5B-9A89-EDBDD0ED2662}" type="presParOf" srcId="{59206014-D472-451D-AAF8-47A8937E640C}" destId="{958D4C16-B80C-4A04-BDD2-5591EB606A55}" srcOrd="7" destOrd="0" presId="urn:microsoft.com/office/officeart/2005/8/layout/hierarchy3"/>
    <dgm:cxn modelId="{D912BF66-C210-459B-A499-6AC5C7FFE511}" type="presParOf" srcId="{59206014-D472-451D-AAF8-47A8937E640C}" destId="{4F1E821F-0F80-4435-9A87-836F5EA94CC8}" srcOrd="8" destOrd="0" presId="urn:microsoft.com/office/officeart/2005/8/layout/hierarchy3"/>
    <dgm:cxn modelId="{EC43C3C5-AACA-44CB-B3D9-9D9C405224D3}" type="presParOf" srcId="{59206014-D472-451D-AAF8-47A8937E640C}" destId="{6545E9B4-374D-4E55-8029-2EDA2850E7D2}" srcOrd="9" destOrd="0" presId="urn:microsoft.com/office/officeart/2005/8/layout/hierarchy3"/>
    <dgm:cxn modelId="{688C1D23-563B-4538-8430-906B767C5F41}" type="presParOf" srcId="{59206014-D472-451D-AAF8-47A8937E640C}" destId="{A56903AF-783E-46A5-8B5A-FDB35C91BEDC}" srcOrd="10" destOrd="0" presId="urn:microsoft.com/office/officeart/2005/8/layout/hierarchy3"/>
    <dgm:cxn modelId="{97059A5D-2BBC-4E38-8EC1-4DDEA20493C6}" type="presParOf" srcId="{59206014-D472-451D-AAF8-47A8937E640C}" destId="{DF35B0D0-1863-4D64-907D-B41AF4CB914D}" srcOrd="11" destOrd="0" presId="urn:microsoft.com/office/officeart/2005/8/layout/hierarchy3"/>
    <dgm:cxn modelId="{5C4D408E-9393-4588-8C2B-84F7ADF10C51}" type="presParOf" srcId="{59206014-D472-451D-AAF8-47A8937E640C}" destId="{C0E9A0F5-B84F-49B5-8F3C-5A50C1BA17E0}" srcOrd="12" destOrd="0" presId="urn:microsoft.com/office/officeart/2005/8/layout/hierarchy3"/>
    <dgm:cxn modelId="{75920F71-7D8F-44C8-A64F-9EAA01F5A397}" type="presParOf" srcId="{59206014-D472-451D-AAF8-47A8937E640C}" destId="{08AE5AB9-9FBC-4120-AC11-191C47F8DAF0}" srcOrd="13" destOrd="0" presId="urn:microsoft.com/office/officeart/2005/8/layout/hierarchy3"/>
    <dgm:cxn modelId="{5A9BFB7E-5607-4B56-84FD-C63941386237}" type="presParOf" srcId="{DDE5F344-6562-4C25-9CE1-2CCD2ADF3F3D}" destId="{C54A1453-67F9-47FA-B5D1-37D29B5346C6}" srcOrd="1" destOrd="0" presId="urn:microsoft.com/office/officeart/2005/8/layout/hierarchy3"/>
    <dgm:cxn modelId="{23497F9E-2801-4613-A15E-7C314C36DA1E}" type="presParOf" srcId="{C54A1453-67F9-47FA-B5D1-37D29B5346C6}" destId="{458E584F-2D56-4BFA-9C39-C8B4112995F8}" srcOrd="0" destOrd="0" presId="urn:microsoft.com/office/officeart/2005/8/layout/hierarchy3"/>
    <dgm:cxn modelId="{5B2B6AB8-87FA-49B1-8F74-046A39EED0AF}" type="presParOf" srcId="{458E584F-2D56-4BFA-9C39-C8B4112995F8}" destId="{00FA09D7-2825-4B08-A22A-2760FC12AE4E}" srcOrd="0" destOrd="0" presId="urn:microsoft.com/office/officeart/2005/8/layout/hierarchy3"/>
    <dgm:cxn modelId="{69AB8D23-1F9A-4410-BDBC-25133812466B}" type="presParOf" srcId="{458E584F-2D56-4BFA-9C39-C8B4112995F8}" destId="{BA9028DB-1909-469B-9207-0043CFBF44C4}" srcOrd="1" destOrd="0" presId="urn:microsoft.com/office/officeart/2005/8/layout/hierarchy3"/>
    <dgm:cxn modelId="{2216A732-87C8-44EB-A27F-169D8FB568BE}" type="presParOf" srcId="{C54A1453-67F9-47FA-B5D1-37D29B5346C6}" destId="{27D3723C-95CD-49A7-95AE-85093182F8EB}" srcOrd="1" destOrd="0" presId="urn:microsoft.com/office/officeart/2005/8/layout/hierarchy3"/>
    <dgm:cxn modelId="{018D40E9-CAFD-499D-9D46-714378CFB052}" type="presParOf" srcId="{27D3723C-95CD-49A7-95AE-85093182F8EB}" destId="{11DEEFE9-88B9-4890-9FAA-E9CCD09FF960}" srcOrd="0" destOrd="0" presId="urn:microsoft.com/office/officeart/2005/8/layout/hierarchy3"/>
    <dgm:cxn modelId="{19384675-6C7C-4B31-92E5-90FCCF323A97}" type="presParOf" srcId="{27D3723C-95CD-49A7-95AE-85093182F8EB}" destId="{21A00AB9-FAF6-4453-ABBE-C797DB977F72}" srcOrd="1" destOrd="0" presId="urn:microsoft.com/office/officeart/2005/8/layout/hierarchy3"/>
    <dgm:cxn modelId="{5559F331-93FC-4596-8F0B-E0FDF8626785}" type="presParOf" srcId="{27D3723C-95CD-49A7-95AE-85093182F8EB}" destId="{102415A7-619A-4C7C-88D0-77B870ED03A1}" srcOrd="2" destOrd="0" presId="urn:microsoft.com/office/officeart/2005/8/layout/hierarchy3"/>
    <dgm:cxn modelId="{1EBB7DB9-E1E0-46D1-B6B4-EAB3EAE7E7EE}" type="presParOf" srcId="{27D3723C-95CD-49A7-95AE-85093182F8EB}" destId="{867B2463-307E-4256-AB2B-D5CE8293108A}" srcOrd="3" destOrd="0" presId="urn:microsoft.com/office/officeart/2005/8/layout/hierarchy3"/>
    <dgm:cxn modelId="{4944A65F-3618-4D70-820E-F6EC4D701D8C}" type="presParOf" srcId="{27D3723C-95CD-49A7-95AE-85093182F8EB}" destId="{FCD8C6ED-D882-4D33-B3D9-8DCDB72FBCE8}" srcOrd="4" destOrd="0" presId="urn:microsoft.com/office/officeart/2005/8/layout/hierarchy3"/>
    <dgm:cxn modelId="{B901976D-64B5-47C8-BE85-B040FA0D4775}" type="presParOf" srcId="{27D3723C-95CD-49A7-95AE-85093182F8EB}" destId="{01B2185B-00FD-4077-9F12-914877E134D4}" srcOrd="5" destOrd="0" presId="urn:microsoft.com/office/officeart/2005/8/layout/hierarchy3"/>
    <dgm:cxn modelId="{B789F795-E1D2-4160-A27F-87852538930A}" type="presParOf" srcId="{27D3723C-95CD-49A7-95AE-85093182F8EB}" destId="{3E1D2A08-BF14-44B4-AF98-0EA127E79B2A}" srcOrd="6" destOrd="0" presId="urn:microsoft.com/office/officeart/2005/8/layout/hierarchy3"/>
    <dgm:cxn modelId="{849E77C3-597B-4243-9556-6F95C73A2573}" type="presParOf" srcId="{27D3723C-95CD-49A7-95AE-85093182F8EB}" destId="{ECF4F170-912C-42E9-8EC3-489430ABFA92}" srcOrd="7" destOrd="0" presId="urn:microsoft.com/office/officeart/2005/8/layout/hierarchy3"/>
    <dgm:cxn modelId="{906796A2-CE22-437D-9FAA-68EFC4AF7B9E}" type="presParOf" srcId="{27D3723C-95CD-49A7-95AE-85093182F8EB}" destId="{2D78A989-EA53-4B17-B6E7-2BE439A98C31}" srcOrd="8" destOrd="0" presId="urn:microsoft.com/office/officeart/2005/8/layout/hierarchy3"/>
    <dgm:cxn modelId="{1B506AC9-7C81-48CA-B2F1-473F5CC3E58A}" type="presParOf" srcId="{27D3723C-95CD-49A7-95AE-85093182F8EB}" destId="{3626FDDA-9563-4955-9DB5-2438B004E6FF}" srcOrd="9" destOrd="0" presId="urn:microsoft.com/office/officeart/2005/8/layout/hierarchy3"/>
    <dgm:cxn modelId="{D8E431D8-17DB-46B4-A204-2D912E7FB219}" type="presParOf" srcId="{27D3723C-95CD-49A7-95AE-85093182F8EB}" destId="{340CBA9F-1D45-474C-B431-D2BA350E3007}" srcOrd="10" destOrd="0" presId="urn:microsoft.com/office/officeart/2005/8/layout/hierarchy3"/>
    <dgm:cxn modelId="{91AB2534-1B4A-4D87-A8AC-74DD4BCDEEFA}" type="presParOf" srcId="{27D3723C-95CD-49A7-95AE-85093182F8EB}" destId="{6D55B5F7-B283-437E-BA38-F7DF45DAD267}" srcOrd="11" destOrd="0" presId="urn:microsoft.com/office/officeart/2005/8/layout/hierarchy3"/>
    <dgm:cxn modelId="{C12766A6-B588-47F2-95EB-43C5C6027008}" type="presParOf" srcId="{27D3723C-95CD-49A7-95AE-85093182F8EB}" destId="{AFD9BFF2-C80A-4D5D-9040-A78DA3E890F6}" srcOrd="12" destOrd="0" presId="urn:microsoft.com/office/officeart/2005/8/layout/hierarchy3"/>
    <dgm:cxn modelId="{3416E01A-B2C2-41F3-B645-DFF22CC70734}" type="presParOf" srcId="{27D3723C-95CD-49A7-95AE-85093182F8EB}" destId="{3990FFCE-0100-48D5-A5E3-7BA588C0E259}" srcOrd="13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40D3A17-B933-4F56-A02E-5D1425439D23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C937F04-94E6-4AF2-81E8-A49B439B37A5}">
      <dgm:prSet phldrT="[Текст]" custT="1"/>
      <dgm:spPr/>
      <dgm:t>
        <a:bodyPr/>
        <a:lstStyle/>
        <a:p>
          <a:r>
            <a:rPr lang="ru-RU" sz="1100"/>
            <a:t>  </a:t>
          </a:r>
          <a:r>
            <a:rPr lang="ru-RU" sz="1600"/>
            <a:t> </a:t>
          </a:r>
          <a:r>
            <a:rPr lang="ru-RU" sz="2800" b="1"/>
            <a:t> </a:t>
          </a:r>
          <a:r>
            <a:rPr lang="ru-RU" sz="2400" b="1">
              <a:solidFill>
                <a:srgbClr val="FFFF00"/>
              </a:solidFill>
            </a:rPr>
            <a:t>розвиток  творчих інтересів та здібностей дитини</a:t>
          </a:r>
        </a:p>
      </dgm:t>
    </dgm:pt>
    <dgm:pt modelId="{02C8082D-D7F8-4F2F-B8D1-34DA9628764A}">
      <dgm:prSet phldrT="[Текст]" custT="1"/>
      <dgm:spPr/>
      <dgm:t>
        <a:bodyPr/>
        <a:lstStyle/>
        <a:p>
          <a:r>
            <a:rPr lang="ru-RU" sz="1400" b="1">
              <a:solidFill>
                <a:srgbClr val="FFFF00"/>
              </a:solidFill>
            </a:rPr>
            <a:t>  </a:t>
          </a:r>
          <a:r>
            <a:rPr lang="ru-RU" sz="2400" b="1">
              <a:solidFill>
                <a:srgbClr val="FFFF00"/>
              </a:solidFill>
            </a:rPr>
            <a:t>забезпечення дитині в сім’ї та дошкільному закладі оптимальних умов для повноцінного фізичного та психічного розвитку</a:t>
          </a:r>
        </a:p>
      </dgm:t>
    </dgm:pt>
    <dgm:pt modelId="{33823684-FF4B-455C-8739-00D0C72C9B95}">
      <dgm:prSet phldrT="[Текст]"/>
      <dgm:spPr>
        <a:solidFill>
          <a:srgbClr val="FFFF00"/>
        </a:solidFill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b="1">
              <a:solidFill>
                <a:schemeClr val="accent1">
                  <a:lumMod val="75000"/>
                </a:schemeClr>
              </a:solidFill>
            </a:rPr>
            <a:t>СПІВРОБІТНИЦТВО ДИТЯЧОГО ЗАКЛАДУ ТА СІМЕЙ ВИХОВАНЦІВ</a:t>
          </a:r>
        </a:p>
      </dgm:t>
    </dgm:pt>
    <dgm:pt modelId="{70924817-DD12-4AFD-B0B6-F4F05B5C52B8}" type="sibTrans" cxnId="{B297FC58-DC6A-435E-8E7B-710C03E87B3F}">
      <dgm:prSet/>
      <dgm:spPr/>
      <dgm:t>
        <a:bodyPr/>
        <a:lstStyle/>
        <a:p>
          <a:endParaRPr lang="ru-RU"/>
        </a:p>
      </dgm:t>
    </dgm:pt>
    <dgm:pt modelId="{04E05B96-A964-4CEA-80E2-AEC75300F3CB}" type="parTrans" cxnId="{B297FC58-DC6A-435E-8E7B-710C03E87B3F}">
      <dgm:prSet/>
      <dgm:spPr/>
      <dgm:t>
        <a:bodyPr/>
        <a:lstStyle/>
        <a:p>
          <a:endParaRPr lang="ru-RU"/>
        </a:p>
      </dgm:t>
    </dgm:pt>
    <dgm:pt modelId="{22B85FA4-68C3-4333-B9A1-587CB1759282}" type="sibTrans" cxnId="{F7CD55E1-4AA1-4084-A361-B963C4A5171A}">
      <dgm:prSet/>
      <dgm:spPr/>
      <dgm:t>
        <a:bodyPr/>
        <a:lstStyle/>
        <a:p>
          <a:endParaRPr lang="ru-RU"/>
        </a:p>
      </dgm:t>
    </dgm:pt>
    <dgm:pt modelId="{2A7E32F7-9A7D-458E-AB8F-5F60B1A86460}" type="parTrans" cxnId="{F7CD55E1-4AA1-4084-A361-B963C4A5171A}">
      <dgm:prSet/>
      <dgm:spPr/>
      <dgm:t>
        <a:bodyPr/>
        <a:lstStyle/>
        <a:p>
          <a:endParaRPr lang="ru-RU"/>
        </a:p>
      </dgm:t>
    </dgm:pt>
    <dgm:pt modelId="{4AB49F9D-B58D-4FCA-B2DC-68FFC3618CFB}" type="sibTrans" cxnId="{A4A39039-DABA-47C1-B48F-616E3EA91539}">
      <dgm:prSet/>
      <dgm:spPr/>
      <dgm:t>
        <a:bodyPr/>
        <a:lstStyle/>
        <a:p>
          <a:endParaRPr lang="ru-RU"/>
        </a:p>
      </dgm:t>
    </dgm:pt>
    <dgm:pt modelId="{0FE8C7AF-D103-47B0-B01B-8768FE0B2C1D}" type="parTrans" cxnId="{A4A39039-DABA-47C1-B48F-616E3EA91539}">
      <dgm:prSet/>
      <dgm:spPr/>
      <dgm:t>
        <a:bodyPr/>
        <a:lstStyle/>
        <a:p>
          <a:endParaRPr lang="ru-RU"/>
        </a:p>
      </dgm:t>
    </dgm:pt>
    <dgm:pt modelId="{F538A4AF-0C1A-4874-84F4-AE9EA46C35DF}">
      <dgm:prSet phldrT="[Текст]" custT="1"/>
      <dgm:spPr/>
      <dgm:t>
        <a:bodyPr/>
        <a:lstStyle/>
        <a:p>
          <a:r>
            <a:rPr lang="ru-RU" sz="2400" b="1">
              <a:solidFill>
                <a:srgbClr val="FFFF00"/>
              </a:solidFill>
            </a:rPr>
            <a:t>підвищення рівня сформованості педагогічної культури вихователів та батьків</a:t>
          </a:r>
        </a:p>
      </dgm:t>
    </dgm:pt>
    <dgm:pt modelId="{347BB85D-B23E-4F4C-B4BC-E64E93AA25A2}" type="parTrans" cxnId="{51E5D8F9-0CCD-4D76-A4F2-9DA80B8C5A1D}">
      <dgm:prSet/>
      <dgm:spPr/>
      <dgm:t>
        <a:bodyPr/>
        <a:lstStyle/>
        <a:p>
          <a:endParaRPr lang="ru-RU"/>
        </a:p>
      </dgm:t>
    </dgm:pt>
    <dgm:pt modelId="{B61688EF-8662-47CC-BEFA-B91AE9D2BA5E}" type="sibTrans" cxnId="{51E5D8F9-0CCD-4D76-A4F2-9DA80B8C5A1D}">
      <dgm:prSet/>
      <dgm:spPr/>
      <dgm:t>
        <a:bodyPr/>
        <a:lstStyle/>
        <a:p>
          <a:endParaRPr lang="ru-RU"/>
        </a:p>
      </dgm:t>
    </dgm:pt>
    <dgm:pt modelId="{1862A204-17B4-4527-949C-DA3BA149523A}">
      <dgm:prSet custT="1"/>
      <dgm:spPr/>
      <dgm:t>
        <a:bodyPr/>
        <a:lstStyle/>
        <a:p>
          <a:r>
            <a:rPr lang="ru-RU" sz="2400" b="1">
              <a:solidFill>
                <a:srgbClr val="FFFF00"/>
              </a:solidFill>
            </a:rPr>
            <a:t>задоволення  потреби дитини в емоційно – особистісному спілкуванні</a:t>
          </a:r>
          <a:endParaRPr lang="ru-RU" sz="2400" b="1"/>
        </a:p>
      </dgm:t>
    </dgm:pt>
    <dgm:pt modelId="{C421617F-401B-48E4-80EE-08C886D5F29D}" type="parTrans" cxnId="{AD387854-92D5-4C8B-B063-F703E943A914}">
      <dgm:prSet/>
      <dgm:spPr/>
      <dgm:t>
        <a:bodyPr/>
        <a:lstStyle/>
        <a:p>
          <a:endParaRPr lang="ru-RU"/>
        </a:p>
      </dgm:t>
    </dgm:pt>
    <dgm:pt modelId="{D574B613-D354-4D3C-A233-6D2940A5C3BD}" type="sibTrans" cxnId="{AD387854-92D5-4C8B-B063-F703E943A914}">
      <dgm:prSet/>
      <dgm:spPr/>
      <dgm:t>
        <a:bodyPr/>
        <a:lstStyle/>
        <a:p>
          <a:endParaRPr lang="ru-RU"/>
        </a:p>
      </dgm:t>
    </dgm:pt>
    <dgm:pt modelId="{52D2B948-ECDD-4321-A1D0-99BE8CA6812D}" type="pres">
      <dgm:prSet presAssocID="{140D3A17-B933-4F56-A02E-5D1425439D23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D963D3D-1633-477A-993B-F4E6F79170C7}" type="pres">
      <dgm:prSet presAssocID="{140D3A17-B933-4F56-A02E-5D1425439D23}" presName="matrix" presStyleCnt="0"/>
      <dgm:spPr/>
    </dgm:pt>
    <dgm:pt modelId="{EEA752A9-558A-4085-AFA1-27CE059529DC}" type="pres">
      <dgm:prSet presAssocID="{140D3A17-B933-4F56-A02E-5D1425439D23}" presName="tile1" presStyleLbl="node1" presStyleIdx="0" presStyleCnt="4"/>
      <dgm:spPr/>
      <dgm:t>
        <a:bodyPr/>
        <a:lstStyle/>
        <a:p>
          <a:endParaRPr lang="ru-RU"/>
        </a:p>
      </dgm:t>
    </dgm:pt>
    <dgm:pt modelId="{6C034591-9622-4E7C-93D1-D2F317631B36}" type="pres">
      <dgm:prSet presAssocID="{140D3A17-B933-4F56-A02E-5D1425439D23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820A60-5BCE-427F-BF92-22A37791C1C3}" type="pres">
      <dgm:prSet presAssocID="{140D3A17-B933-4F56-A02E-5D1425439D23}" presName="tile2" presStyleLbl="node1" presStyleIdx="1" presStyleCnt="4"/>
      <dgm:spPr/>
      <dgm:t>
        <a:bodyPr/>
        <a:lstStyle/>
        <a:p>
          <a:endParaRPr lang="ru-RU"/>
        </a:p>
      </dgm:t>
    </dgm:pt>
    <dgm:pt modelId="{F514E7EE-7F41-42E4-A296-32E3DCE8FF50}" type="pres">
      <dgm:prSet presAssocID="{140D3A17-B933-4F56-A02E-5D1425439D23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57E98A-8C1D-4B59-82A7-8081515C08DB}" type="pres">
      <dgm:prSet presAssocID="{140D3A17-B933-4F56-A02E-5D1425439D23}" presName="tile3" presStyleLbl="node1" presStyleIdx="2" presStyleCnt="4" custLinFactNeighborY="1893"/>
      <dgm:spPr/>
      <dgm:t>
        <a:bodyPr/>
        <a:lstStyle/>
        <a:p>
          <a:endParaRPr lang="ru-RU"/>
        </a:p>
      </dgm:t>
    </dgm:pt>
    <dgm:pt modelId="{368002DC-F9B1-4B23-B3FB-48D550951162}" type="pres">
      <dgm:prSet presAssocID="{140D3A17-B933-4F56-A02E-5D1425439D23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75985-0987-4462-8C60-9E5BB2839ED0}" type="pres">
      <dgm:prSet presAssocID="{140D3A17-B933-4F56-A02E-5D1425439D23}" presName="tile4" presStyleLbl="node1" presStyleIdx="3" presStyleCnt="4"/>
      <dgm:spPr/>
      <dgm:t>
        <a:bodyPr/>
        <a:lstStyle/>
        <a:p>
          <a:endParaRPr lang="ru-RU"/>
        </a:p>
      </dgm:t>
    </dgm:pt>
    <dgm:pt modelId="{11E2567C-0535-4D5A-961A-26E1CC47B95C}" type="pres">
      <dgm:prSet presAssocID="{140D3A17-B933-4F56-A02E-5D1425439D23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5D103D-B7F4-4918-B26B-4A21F4D85E91}" type="pres">
      <dgm:prSet presAssocID="{140D3A17-B933-4F56-A02E-5D1425439D23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F7CD55E1-4AA1-4084-A361-B963C4A5171A}" srcId="{33823684-FF4B-455C-8739-00D0C72C9B95}" destId="{AC937F04-94E6-4AF2-81E8-A49B439B37A5}" srcOrd="1" destOrd="0" parTransId="{2A7E32F7-9A7D-458E-AB8F-5F60B1A86460}" sibTransId="{22B85FA4-68C3-4333-B9A1-587CB1759282}"/>
    <dgm:cxn modelId="{48435C7B-DB96-491C-8377-0B7327E7580F}" type="presOf" srcId="{02C8082D-D7F8-4F2F-B8D1-34DA9628764A}" destId="{6C034591-9622-4E7C-93D1-D2F317631B36}" srcOrd="1" destOrd="0" presId="urn:microsoft.com/office/officeart/2005/8/layout/matrix1"/>
    <dgm:cxn modelId="{28797DF3-8E2B-49E1-807B-3BD040C74222}" type="presOf" srcId="{AC937F04-94E6-4AF2-81E8-A49B439B37A5}" destId="{21820A60-5BCE-427F-BF92-22A37791C1C3}" srcOrd="0" destOrd="0" presId="urn:microsoft.com/office/officeart/2005/8/layout/matrix1"/>
    <dgm:cxn modelId="{55FDE9FE-A00F-4639-B959-4CCC86DA9C48}" type="presOf" srcId="{33823684-FF4B-455C-8739-00D0C72C9B95}" destId="{5B5D103D-B7F4-4918-B26B-4A21F4D85E91}" srcOrd="0" destOrd="0" presId="urn:microsoft.com/office/officeart/2005/8/layout/matrix1"/>
    <dgm:cxn modelId="{BB764A2C-9D2E-4D56-AC73-C7548918A461}" type="presOf" srcId="{F538A4AF-0C1A-4874-84F4-AE9EA46C35DF}" destId="{368002DC-F9B1-4B23-B3FB-48D550951162}" srcOrd="1" destOrd="0" presId="urn:microsoft.com/office/officeart/2005/8/layout/matrix1"/>
    <dgm:cxn modelId="{AD387854-92D5-4C8B-B063-F703E943A914}" srcId="{33823684-FF4B-455C-8739-00D0C72C9B95}" destId="{1862A204-17B4-4527-949C-DA3BA149523A}" srcOrd="3" destOrd="0" parTransId="{C421617F-401B-48E4-80EE-08C886D5F29D}" sibTransId="{D574B613-D354-4D3C-A233-6D2940A5C3BD}"/>
    <dgm:cxn modelId="{B1A0D9C9-F852-46B4-A2B7-89E3C324394E}" type="presOf" srcId="{F538A4AF-0C1A-4874-84F4-AE9EA46C35DF}" destId="{CC57E98A-8C1D-4B59-82A7-8081515C08DB}" srcOrd="0" destOrd="0" presId="urn:microsoft.com/office/officeart/2005/8/layout/matrix1"/>
    <dgm:cxn modelId="{14F8AA41-40AE-425A-A9A3-6A0584D3236A}" type="presOf" srcId="{140D3A17-B933-4F56-A02E-5D1425439D23}" destId="{52D2B948-ECDD-4321-A1D0-99BE8CA6812D}" srcOrd="0" destOrd="0" presId="urn:microsoft.com/office/officeart/2005/8/layout/matrix1"/>
    <dgm:cxn modelId="{A4A39039-DABA-47C1-B48F-616E3EA91539}" srcId="{33823684-FF4B-455C-8739-00D0C72C9B95}" destId="{02C8082D-D7F8-4F2F-B8D1-34DA9628764A}" srcOrd="0" destOrd="0" parTransId="{0FE8C7AF-D103-47B0-B01B-8768FE0B2C1D}" sibTransId="{4AB49F9D-B58D-4FCA-B2DC-68FFC3618CFB}"/>
    <dgm:cxn modelId="{071E1F98-5493-4DEB-802E-A66A1972B5D4}" type="presOf" srcId="{1862A204-17B4-4527-949C-DA3BA149523A}" destId="{11E2567C-0535-4D5A-961A-26E1CC47B95C}" srcOrd="1" destOrd="0" presId="urn:microsoft.com/office/officeart/2005/8/layout/matrix1"/>
    <dgm:cxn modelId="{51E5D8F9-0CCD-4D76-A4F2-9DA80B8C5A1D}" srcId="{33823684-FF4B-455C-8739-00D0C72C9B95}" destId="{F538A4AF-0C1A-4874-84F4-AE9EA46C35DF}" srcOrd="2" destOrd="0" parTransId="{347BB85D-B23E-4F4C-B4BC-E64E93AA25A2}" sibTransId="{B61688EF-8662-47CC-BEFA-B91AE9D2BA5E}"/>
    <dgm:cxn modelId="{FF43AB86-EBA5-4DE3-886E-C5740C44B128}" type="presOf" srcId="{AC937F04-94E6-4AF2-81E8-A49B439B37A5}" destId="{F514E7EE-7F41-42E4-A296-32E3DCE8FF50}" srcOrd="1" destOrd="0" presId="urn:microsoft.com/office/officeart/2005/8/layout/matrix1"/>
    <dgm:cxn modelId="{B297FC58-DC6A-435E-8E7B-710C03E87B3F}" srcId="{140D3A17-B933-4F56-A02E-5D1425439D23}" destId="{33823684-FF4B-455C-8739-00D0C72C9B95}" srcOrd="0" destOrd="0" parTransId="{04E05B96-A964-4CEA-80E2-AEC75300F3CB}" sibTransId="{70924817-DD12-4AFD-B0B6-F4F05B5C52B8}"/>
    <dgm:cxn modelId="{4814A45D-D251-463C-A36D-52DE7DA46B8D}" type="presOf" srcId="{1862A204-17B4-4527-949C-DA3BA149523A}" destId="{2FC75985-0987-4462-8C60-9E5BB2839ED0}" srcOrd="0" destOrd="0" presId="urn:microsoft.com/office/officeart/2005/8/layout/matrix1"/>
    <dgm:cxn modelId="{7F418D45-5233-4130-BCE0-FDD0668AF6C6}" type="presOf" srcId="{02C8082D-D7F8-4F2F-B8D1-34DA9628764A}" destId="{EEA752A9-558A-4085-AFA1-27CE059529DC}" srcOrd="0" destOrd="0" presId="urn:microsoft.com/office/officeart/2005/8/layout/matrix1"/>
    <dgm:cxn modelId="{57B33032-A983-438D-9C0F-66FCAFBF6255}" type="presParOf" srcId="{52D2B948-ECDD-4321-A1D0-99BE8CA6812D}" destId="{DD963D3D-1633-477A-993B-F4E6F79170C7}" srcOrd="0" destOrd="0" presId="urn:microsoft.com/office/officeart/2005/8/layout/matrix1"/>
    <dgm:cxn modelId="{A4C26BF6-F989-4603-8793-A7D20E5D2267}" type="presParOf" srcId="{DD963D3D-1633-477A-993B-F4E6F79170C7}" destId="{EEA752A9-558A-4085-AFA1-27CE059529DC}" srcOrd="0" destOrd="0" presId="urn:microsoft.com/office/officeart/2005/8/layout/matrix1"/>
    <dgm:cxn modelId="{F31E0440-3B51-480D-9CBF-96A24C04EA59}" type="presParOf" srcId="{DD963D3D-1633-477A-993B-F4E6F79170C7}" destId="{6C034591-9622-4E7C-93D1-D2F317631B36}" srcOrd="1" destOrd="0" presId="urn:microsoft.com/office/officeart/2005/8/layout/matrix1"/>
    <dgm:cxn modelId="{25CCA201-4D62-40FA-B544-B24F46147BC7}" type="presParOf" srcId="{DD963D3D-1633-477A-993B-F4E6F79170C7}" destId="{21820A60-5BCE-427F-BF92-22A37791C1C3}" srcOrd="2" destOrd="0" presId="urn:microsoft.com/office/officeart/2005/8/layout/matrix1"/>
    <dgm:cxn modelId="{7D71870A-8F1D-4500-811A-DECDEED3C000}" type="presParOf" srcId="{DD963D3D-1633-477A-993B-F4E6F79170C7}" destId="{F514E7EE-7F41-42E4-A296-32E3DCE8FF50}" srcOrd="3" destOrd="0" presId="urn:microsoft.com/office/officeart/2005/8/layout/matrix1"/>
    <dgm:cxn modelId="{2E8108BB-838C-4F7D-A97B-3EA2EE4BD1E0}" type="presParOf" srcId="{DD963D3D-1633-477A-993B-F4E6F79170C7}" destId="{CC57E98A-8C1D-4B59-82A7-8081515C08DB}" srcOrd="4" destOrd="0" presId="urn:microsoft.com/office/officeart/2005/8/layout/matrix1"/>
    <dgm:cxn modelId="{BFEF56D1-AC80-43DC-8313-E501B4B87A52}" type="presParOf" srcId="{DD963D3D-1633-477A-993B-F4E6F79170C7}" destId="{368002DC-F9B1-4B23-B3FB-48D550951162}" srcOrd="5" destOrd="0" presId="urn:microsoft.com/office/officeart/2005/8/layout/matrix1"/>
    <dgm:cxn modelId="{F810395F-2EEE-451F-A3F4-BB75E3B2DEA2}" type="presParOf" srcId="{DD963D3D-1633-477A-993B-F4E6F79170C7}" destId="{2FC75985-0987-4462-8C60-9E5BB2839ED0}" srcOrd="6" destOrd="0" presId="urn:microsoft.com/office/officeart/2005/8/layout/matrix1"/>
    <dgm:cxn modelId="{2E6C2868-1CB8-46BD-B99E-AB95CF24E2C4}" type="presParOf" srcId="{DD963D3D-1633-477A-993B-F4E6F79170C7}" destId="{11E2567C-0535-4D5A-961A-26E1CC47B95C}" srcOrd="7" destOrd="0" presId="urn:microsoft.com/office/officeart/2005/8/layout/matrix1"/>
    <dgm:cxn modelId="{4CACC04D-ADE3-4337-98C0-E21C64DF6278}" type="presParOf" srcId="{52D2B948-ECDD-4321-A1D0-99BE8CA6812D}" destId="{5B5D103D-B7F4-4918-B26B-4A21F4D85E91}" srcOrd="1" destOrd="0" presId="urn:microsoft.com/office/officeart/2005/8/layout/matrix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A4435BE-1D78-4FA3-9E02-CAE061AA8C65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663B85D-669B-4024-B6A7-E809B53F5A23}">
      <dgm:prSet phldrT="[Текст]"/>
      <dgm:spPr/>
      <dgm:t>
        <a:bodyPr/>
        <a:lstStyle/>
        <a:p>
          <a:r>
            <a:rPr lang="uk-UA"/>
            <a:t>П</a:t>
          </a:r>
          <a:r>
            <a:rPr lang="ru-RU"/>
            <a:t>ріоритетні напрямки роботи</a:t>
          </a:r>
          <a:r>
            <a:rPr lang="uk-UA"/>
            <a:t> педагогичного колективу</a:t>
          </a:r>
          <a:r>
            <a:rPr lang="ru-RU"/>
            <a:t> з батьками</a:t>
          </a:r>
        </a:p>
      </dgm:t>
    </dgm:pt>
    <dgm:pt modelId="{099A48E8-95C4-48C0-B5C3-E509A14D7595}" type="parTrans" cxnId="{66266E83-2FF6-4D6D-9FCC-5D2075BC9798}">
      <dgm:prSet/>
      <dgm:spPr/>
      <dgm:t>
        <a:bodyPr/>
        <a:lstStyle/>
        <a:p>
          <a:endParaRPr lang="ru-RU"/>
        </a:p>
      </dgm:t>
    </dgm:pt>
    <dgm:pt modelId="{B5ABBD9D-3A8C-4595-A563-A2E0AA5F7466}" type="sibTrans" cxnId="{66266E83-2FF6-4D6D-9FCC-5D2075BC9798}">
      <dgm:prSet/>
      <dgm:spPr/>
      <dgm:t>
        <a:bodyPr/>
        <a:lstStyle/>
        <a:p>
          <a:endParaRPr lang="ru-RU"/>
        </a:p>
      </dgm:t>
    </dgm:pt>
    <dgm:pt modelId="{77203DC2-3197-45D7-8425-E64F575EF1F1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900" b="1"/>
            <a:t>сприяння підвищенню психологічної та педагогічної компетентності батьків щодо розуміння закономірностей розвитку дитини, а також питань навчання і виховання дошкільнят</a:t>
          </a:r>
        </a:p>
      </dgm:t>
    </dgm:pt>
    <dgm:pt modelId="{582EE797-153A-4803-B221-40F10C7FE90A}" type="parTrans" cxnId="{6BE0A258-A022-4147-9CF7-B99AB52BE745}">
      <dgm:prSet/>
      <dgm:spPr/>
      <dgm:t>
        <a:bodyPr/>
        <a:lstStyle/>
        <a:p>
          <a:endParaRPr lang="ru-RU"/>
        </a:p>
      </dgm:t>
    </dgm:pt>
    <dgm:pt modelId="{7384035F-4C3A-46A9-837A-3EC84C8B7ACF}" type="sibTrans" cxnId="{6BE0A258-A022-4147-9CF7-B99AB52BE745}">
      <dgm:prSet/>
      <dgm:spPr/>
      <dgm:t>
        <a:bodyPr/>
        <a:lstStyle/>
        <a:p>
          <a:endParaRPr lang="ru-RU"/>
        </a:p>
      </dgm:t>
    </dgm:pt>
    <dgm:pt modelId="{F3B1782A-FBAC-4F5A-A9A0-511BE84820E1}">
      <dgm:prSet phldrT="[Текст]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b="1"/>
            <a:t>всебічне вивчення становища, статусу родини та моделі взаємодії з ними для здійснення диференційованого підходу</a:t>
          </a:r>
        </a:p>
      </dgm:t>
    </dgm:pt>
    <dgm:pt modelId="{81634060-3302-47F6-A1F1-EEED2DFC3D33}" type="parTrans" cxnId="{14655C47-BF62-4DEC-B825-C29C45E997E5}">
      <dgm:prSet/>
      <dgm:spPr/>
      <dgm:t>
        <a:bodyPr/>
        <a:lstStyle/>
        <a:p>
          <a:endParaRPr lang="ru-RU"/>
        </a:p>
      </dgm:t>
    </dgm:pt>
    <dgm:pt modelId="{773CA272-72F8-420F-AB00-E574C26B913F}" type="sibTrans" cxnId="{14655C47-BF62-4DEC-B825-C29C45E997E5}">
      <dgm:prSet/>
      <dgm:spPr/>
      <dgm:t>
        <a:bodyPr/>
        <a:lstStyle/>
        <a:p>
          <a:endParaRPr lang="ru-RU"/>
        </a:p>
      </dgm:t>
    </dgm:pt>
    <dgm:pt modelId="{EB1E922C-1293-4123-A4B7-33C0BEDBCBDD}">
      <dgm:prSet phldrT="[Текст]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b="1"/>
            <a:t>формування усвідомленого розуміння батьками своєї відповідальності за максимальне забезпечення дитині повноцінного життя в майбутньому</a:t>
          </a:r>
        </a:p>
      </dgm:t>
    </dgm:pt>
    <dgm:pt modelId="{AE21A5F3-4CDF-4BC4-9720-56D3BE9257BA}" type="parTrans" cxnId="{17F52A06-58BB-4DBE-BEA7-0C80249389B9}">
      <dgm:prSet/>
      <dgm:spPr/>
      <dgm:t>
        <a:bodyPr/>
        <a:lstStyle/>
        <a:p>
          <a:endParaRPr lang="ru-RU"/>
        </a:p>
      </dgm:t>
    </dgm:pt>
    <dgm:pt modelId="{70D9AA44-3C83-4069-9B0D-14F106041ED9}" type="sibTrans" cxnId="{17F52A06-58BB-4DBE-BEA7-0C80249389B9}">
      <dgm:prSet/>
      <dgm:spPr/>
      <dgm:t>
        <a:bodyPr/>
        <a:lstStyle/>
        <a:p>
          <a:endParaRPr lang="ru-RU"/>
        </a:p>
      </dgm:t>
    </dgm:pt>
    <dgm:pt modelId="{7D1A4011-0846-441A-9ACE-6AA83006ED01}">
      <dgm:prSet phldrT="[Текст]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b="1"/>
            <a:t>залучення батьків до співпраці у створенні належних умов для життєдіяльності та розвитку дітей</a:t>
          </a:r>
        </a:p>
      </dgm:t>
    </dgm:pt>
    <dgm:pt modelId="{55153177-9A8E-4154-9D41-8E4153AC9911}" type="parTrans" cxnId="{607BE9E1-6E0F-4A03-A01D-4FA7EA1F16A0}">
      <dgm:prSet/>
      <dgm:spPr/>
      <dgm:t>
        <a:bodyPr/>
        <a:lstStyle/>
        <a:p>
          <a:endParaRPr lang="ru-RU"/>
        </a:p>
      </dgm:t>
    </dgm:pt>
    <dgm:pt modelId="{CEF9FDE9-2D24-4D18-ABDF-89B0160E7A3A}" type="sibTrans" cxnId="{607BE9E1-6E0F-4A03-A01D-4FA7EA1F16A0}">
      <dgm:prSet/>
      <dgm:spPr/>
      <dgm:t>
        <a:bodyPr/>
        <a:lstStyle/>
        <a:p>
          <a:endParaRPr lang="ru-RU"/>
        </a:p>
      </dgm:t>
    </dgm:pt>
    <dgm:pt modelId="{82E75663-DD05-44A7-A885-12C4BE4D071E}" type="pres">
      <dgm:prSet presAssocID="{3A4435BE-1D78-4FA3-9E02-CAE061AA8C6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23F09F8-7241-4B15-8B5D-31D4BBECDBD5}" type="pres">
      <dgm:prSet presAssocID="{2663B85D-669B-4024-B6A7-E809B53F5A23}" presName="centerShape" presStyleLbl="node0" presStyleIdx="0" presStyleCnt="1"/>
      <dgm:spPr/>
      <dgm:t>
        <a:bodyPr/>
        <a:lstStyle/>
        <a:p>
          <a:endParaRPr lang="ru-RU"/>
        </a:p>
      </dgm:t>
    </dgm:pt>
    <dgm:pt modelId="{138FDB86-72AA-4593-A573-6A133DBCCF67}" type="pres">
      <dgm:prSet presAssocID="{77203DC2-3197-45D7-8425-E64F575EF1F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D48D78-6A32-4549-BB63-ECB68E1C6F56}" type="pres">
      <dgm:prSet presAssocID="{77203DC2-3197-45D7-8425-E64F575EF1F1}" presName="dummy" presStyleCnt="0"/>
      <dgm:spPr/>
    </dgm:pt>
    <dgm:pt modelId="{D683B841-C762-4398-BFF2-0E7C2A16DAED}" type="pres">
      <dgm:prSet presAssocID="{7384035F-4C3A-46A9-837A-3EC84C8B7ACF}" presName="sibTrans" presStyleLbl="sibTrans2D1" presStyleIdx="0" presStyleCnt="4"/>
      <dgm:spPr/>
      <dgm:t>
        <a:bodyPr/>
        <a:lstStyle/>
        <a:p>
          <a:endParaRPr lang="ru-RU"/>
        </a:p>
      </dgm:t>
    </dgm:pt>
    <dgm:pt modelId="{E01D8C1F-E73D-4992-9B32-A7E58ACA6905}" type="pres">
      <dgm:prSet presAssocID="{F3B1782A-FBAC-4F5A-A9A0-511BE84820E1}" presName="node" presStyleLbl="node1" presStyleIdx="1" presStyleCnt="4" custRadScaleRad="100193" custRadScaleInc="37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3F0653-C80C-4C1D-97ED-6EF967D2B77D}" type="pres">
      <dgm:prSet presAssocID="{F3B1782A-FBAC-4F5A-A9A0-511BE84820E1}" presName="dummy" presStyleCnt="0"/>
      <dgm:spPr/>
    </dgm:pt>
    <dgm:pt modelId="{2D24A4C4-5E8C-40FB-8B34-5AABC42CE095}" type="pres">
      <dgm:prSet presAssocID="{773CA272-72F8-420F-AB00-E574C26B913F}" presName="sibTrans" presStyleLbl="sibTrans2D1" presStyleIdx="1" presStyleCnt="4"/>
      <dgm:spPr/>
      <dgm:t>
        <a:bodyPr/>
        <a:lstStyle/>
        <a:p>
          <a:endParaRPr lang="ru-RU"/>
        </a:p>
      </dgm:t>
    </dgm:pt>
    <dgm:pt modelId="{6E8036A1-3856-41D3-9B20-512C53D6BF22}" type="pres">
      <dgm:prSet presAssocID="{EB1E922C-1293-4123-A4B7-33C0BEDBCBD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EF21BE-6E6C-4A7C-88ED-B6210F365A1B}" type="pres">
      <dgm:prSet presAssocID="{EB1E922C-1293-4123-A4B7-33C0BEDBCBDD}" presName="dummy" presStyleCnt="0"/>
      <dgm:spPr/>
    </dgm:pt>
    <dgm:pt modelId="{85859AA2-2964-4B0B-BCA4-69EC04ADC9D8}" type="pres">
      <dgm:prSet presAssocID="{70D9AA44-3C83-4069-9B0D-14F106041ED9}" presName="sibTrans" presStyleLbl="sibTrans2D1" presStyleIdx="2" presStyleCnt="4"/>
      <dgm:spPr/>
      <dgm:t>
        <a:bodyPr/>
        <a:lstStyle/>
        <a:p>
          <a:endParaRPr lang="ru-RU"/>
        </a:p>
      </dgm:t>
    </dgm:pt>
    <dgm:pt modelId="{C87925F7-3B19-4B8B-A38F-DD606F6417DD}" type="pres">
      <dgm:prSet presAssocID="{7D1A4011-0846-441A-9ACE-6AA83006ED0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701FD2-CDC4-482D-9C32-12E1FCC2B397}" type="pres">
      <dgm:prSet presAssocID="{7D1A4011-0846-441A-9ACE-6AA83006ED01}" presName="dummy" presStyleCnt="0"/>
      <dgm:spPr/>
    </dgm:pt>
    <dgm:pt modelId="{347BEBA1-F411-44E3-95FB-774BAFA8B63E}" type="pres">
      <dgm:prSet presAssocID="{CEF9FDE9-2D24-4D18-ABDF-89B0160E7A3A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FB052364-F8B2-4F28-B287-D6C43610DA8C}" type="presOf" srcId="{7384035F-4C3A-46A9-837A-3EC84C8B7ACF}" destId="{D683B841-C762-4398-BFF2-0E7C2A16DAED}" srcOrd="0" destOrd="0" presId="urn:microsoft.com/office/officeart/2005/8/layout/radial6"/>
    <dgm:cxn modelId="{405EA2DF-CB96-47F2-BA19-579C075E3AB0}" type="presOf" srcId="{70D9AA44-3C83-4069-9B0D-14F106041ED9}" destId="{85859AA2-2964-4B0B-BCA4-69EC04ADC9D8}" srcOrd="0" destOrd="0" presId="urn:microsoft.com/office/officeart/2005/8/layout/radial6"/>
    <dgm:cxn modelId="{14655C47-BF62-4DEC-B825-C29C45E997E5}" srcId="{2663B85D-669B-4024-B6A7-E809B53F5A23}" destId="{F3B1782A-FBAC-4F5A-A9A0-511BE84820E1}" srcOrd="1" destOrd="0" parTransId="{81634060-3302-47F6-A1F1-EEED2DFC3D33}" sibTransId="{773CA272-72F8-420F-AB00-E574C26B913F}"/>
    <dgm:cxn modelId="{665B9C16-4B7A-47D6-A97C-D861C68D1E70}" type="presOf" srcId="{7D1A4011-0846-441A-9ACE-6AA83006ED01}" destId="{C87925F7-3B19-4B8B-A38F-DD606F6417DD}" srcOrd="0" destOrd="0" presId="urn:microsoft.com/office/officeart/2005/8/layout/radial6"/>
    <dgm:cxn modelId="{CBD282AD-C815-4FC5-B59E-67E15DF9D349}" type="presOf" srcId="{CEF9FDE9-2D24-4D18-ABDF-89B0160E7A3A}" destId="{347BEBA1-F411-44E3-95FB-774BAFA8B63E}" srcOrd="0" destOrd="0" presId="urn:microsoft.com/office/officeart/2005/8/layout/radial6"/>
    <dgm:cxn modelId="{5D358BC8-438B-471A-AF3A-E507707C9B6F}" type="presOf" srcId="{2663B85D-669B-4024-B6A7-E809B53F5A23}" destId="{023F09F8-7241-4B15-8B5D-31D4BBECDBD5}" srcOrd="0" destOrd="0" presId="urn:microsoft.com/office/officeart/2005/8/layout/radial6"/>
    <dgm:cxn modelId="{148A0402-9612-4DA1-97FB-62267968AEA7}" type="presOf" srcId="{77203DC2-3197-45D7-8425-E64F575EF1F1}" destId="{138FDB86-72AA-4593-A573-6A133DBCCF67}" srcOrd="0" destOrd="0" presId="urn:microsoft.com/office/officeart/2005/8/layout/radial6"/>
    <dgm:cxn modelId="{66266E83-2FF6-4D6D-9FCC-5D2075BC9798}" srcId="{3A4435BE-1D78-4FA3-9E02-CAE061AA8C65}" destId="{2663B85D-669B-4024-B6A7-E809B53F5A23}" srcOrd="0" destOrd="0" parTransId="{099A48E8-95C4-48C0-B5C3-E509A14D7595}" sibTransId="{B5ABBD9D-3A8C-4595-A563-A2E0AA5F7466}"/>
    <dgm:cxn modelId="{8ECCA492-5711-461F-ABFB-B41F0808F2AE}" type="presOf" srcId="{F3B1782A-FBAC-4F5A-A9A0-511BE84820E1}" destId="{E01D8C1F-E73D-4992-9B32-A7E58ACA6905}" srcOrd="0" destOrd="0" presId="urn:microsoft.com/office/officeart/2005/8/layout/radial6"/>
    <dgm:cxn modelId="{0633AB35-FC87-429B-9065-89C7A10EE585}" type="presOf" srcId="{EB1E922C-1293-4123-A4B7-33C0BEDBCBDD}" destId="{6E8036A1-3856-41D3-9B20-512C53D6BF22}" srcOrd="0" destOrd="0" presId="urn:microsoft.com/office/officeart/2005/8/layout/radial6"/>
    <dgm:cxn modelId="{6BE0A258-A022-4147-9CF7-B99AB52BE745}" srcId="{2663B85D-669B-4024-B6A7-E809B53F5A23}" destId="{77203DC2-3197-45D7-8425-E64F575EF1F1}" srcOrd="0" destOrd="0" parTransId="{582EE797-153A-4803-B221-40F10C7FE90A}" sibTransId="{7384035F-4C3A-46A9-837A-3EC84C8B7ACF}"/>
    <dgm:cxn modelId="{607BE9E1-6E0F-4A03-A01D-4FA7EA1F16A0}" srcId="{2663B85D-669B-4024-B6A7-E809B53F5A23}" destId="{7D1A4011-0846-441A-9ACE-6AA83006ED01}" srcOrd="3" destOrd="0" parTransId="{55153177-9A8E-4154-9D41-8E4153AC9911}" sibTransId="{CEF9FDE9-2D24-4D18-ABDF-89B0160E7A3A}"/>
    <dgm:cxn modelId="{28DD7E3E-3138-4988-B7CB-0A9937B7AF6C}" type="presOf" srcId="{773CA272-72F8-420F-AB00-E574C26B913F}" destId="{2D24A4C4-5E8C-40FB-8B34-5AABC42CE095}" srcOrd="0" destOrd="0" presId="urn:microsoft.com/office/officeart/2005/8/layout/radial6"/>
    <dgm:cxn modelId="{DE457D14-121A-4F6F-8B2A-ED95592C6077}" type="presOf" srcId="{3A4435BE-1D78-4FA3-9E02-CAE061AA8C65}" destId="{82E75663-DD05-44A7-A885-12C4BE4D071E}" srcOrd="0" destOrd="0" presId="urn:microsoft.com/office/officeart/2005/8/layout/radial6"/>
    <dgm:cxn modelId="{17F52A06-58BB-4DBE-BEA7-0C80249389B9}" srcId="{2663B85D-669B-4024-B6A7-E809B53F5A23}" destId="{EB1E922C-1293-4123-A4B7-33C0BEDBCBDD}" srcOrd="2" destOrd="0" parTransId="{AE21A5F3-4CDF-4BC4-9720-56D3BE9257BA}" sibTransId="{70D9AA44-3C83-4069-9B0D-14F106041ED9}"/>
    <dgm:cxn modelId="{E17D89FB-AF9E-49B9-8C38-860D03C0CAD2}" type="presParOf" srcId="{82E75663-DD05-44A7-A885-12C4BE4D071E}" destId="{023F09F8-7241-4B15-8B5D-31D4BBECDBD5}" srcOrd="0" destOrd="0" presId="urn:microsoft.com/office/officeart/2005/8/layout/radial6"/>
    <dgm:cxn modelId="{7F4C9AB5-B36A-46ED-82F4-993E13C53204}" type="presParOf" srcId="{82E75663-DD05-44A7-A885-12C4BE4D071E}" destId="{138FDB86-72AA-4593-A573-6A133DBCCF67}" srcOrd="1" destOrd="0" presId="urn:microsoft.com/office/officeart/2005/8/layout/radial6"/>
    <dgm:cxn modelId="{09FC0689-FE0D-42CB-AF21-CB2EFC23C265}" type="presParOf" srcId="{82E75663-DD05-44A7-A885-12C4BE4D071E}" destId="{32D48D78-6A32-4549-BB63-ECB68E1C6F56}" srcOrd="2" destOrd="0" presId="urn:microsoft.com/office/officeart/2005/8/layout/radial6"/>
    <dgm:cxn modelId="{F2430CCE-85AD-43BD-866E-B095C0441C86}" type="presParOf" srcId="{82E75663-DD05-44A7-A885-12C4BE4D071E}" destId="{D683B841-C762-4398-BFF2-0E7C2A16DAED}" srcOrd="3" destOrd="0" presId="urn:microsoft.com/office/officeart/2005/8/layout/radial6"/>
    <dgm:cxn modelId="{39D610B1-F832-4319-BBCA-D87030FEF278}" type="presParOf" srcId="{82E75663-DD05-44A7-A885-12C4BE4D071E}" destId="{E01D8C1F-E73D-4992-9B32-A7E58ACA6905}" srcOrd="4" destOrd="0" presId="urn:microsoft.com/office/officeart/2005/8/layout/radial6"/>
    <dgm:cxn modelId="{B4C5826A-FCF2-47EE-BC30-5496B5B941A5}" type="presParOf" srcId="{82E75663-DD05-44A7-A885-12C4BE4D071E}" destId="{583F0653-C80C-4C1D-97ED-6EF967D2B77D}" srcOrd="5" destOrd="0" presId="urn:microsoft.com/office/officeart/2005/8/layout/radial6"/>
    <dgm:cxn modelId="{9EA46926-6D20-4D3C-9ADB-8DF2F2120829}" type="presParOf" srcId="{82E75663-DD05-44A7-A885-12C4BE4D071E}" destId="{2D24A4C4-5E8C-40FB-8B34-5AABC42CE095}" srcOrd="6" destOrd="0" presId="urn:microsoft.com/office/officeart/2005/8/layout/radial6"/>
    <dgm:cxn modelId="{5705B4AA-CA7D-441A-9078-2DC41EC38F87}" type="presParOf" srcId="{82E75663-DD05-44A7-A885-12C4BE4D071E}" destId="{6E8036A1-3856-41D3-9B20-512C53D6BF22}" srcOrd="7" destOrd="0" presId="urn:microsoft.com/office/officeart/2005/8/layout/radial6"/>
    <dgm:cxn modelId="{F55BA4EE-ADAE-4E3E-BBE9-51D57CDA7F73}" type="presParOf" srcId="{82E75663-DD05-44A7-A885-12C4BE4D071E}" destId="{B3EF21BE-6E6C-4A7C-88ED-B6210F365A1B}" srcOrd="8" destOrd="0" presId="urn:microsoft.com/office/officeart/2005/8/layout/radial6"/>
    <dgm:cxn modelId="{045D9614-8E81-47DD-82C5-DFB47B161CB6}" type="presParOf" srcId="{82E75663-DD05-44A7-A885-12C4BE4D071E}" destId="{85859AA2-2964-4B0B-BCA4-69EC04ADC9D8}" srcOrd="9" destOrd="0" presId="urn:microsoft.com/office/officeart/2005/8/layout/radial6"/>
    <dgm:cxn modelId="{D7D3B74F-246B-49FE-916A-2F0F594B36E1}" type="presParOf" srcId="{82E75663-DD05-44A7-A885-12C4BE4D071E}" destId="{C87925F7-3B19-4B8B-A38F-DD606F6417DD}" srcOrd="10" destOrd="0" presId="urn:microsoft.com/office/officeart/2005/8/layout/radial6"/>
    <dgm:cxn modelId="{FB658433-B4BA-4B26-BCA5-E06CB7C99360}" type="presParOf" srcId="{82E75663-DD05-44A7-A885-12C4BE4D071E}" destId="{B6701FD2-CDC4-482D-9C32-12E1FCC2B397}" srcOrd="11" destOrd="0" presId="urn:microsoft.com/office/officeart/2005/8/layout/radial6"/>
    <dgm:cxn modelId="{6FF7F82A-E874-4FAC-80E6-CCECFA6B212B}" type="presParOf" srcId="{82E75663-DD05-44A7-A885-12C4BE4D071E}" destId="{347BEBA1-F411-44E3-95FB-774BAFA8B63E}" srcOrd="12" destOrd="0" presId="urn:microsoft.com/office/officeart/2005/8/layout/radial6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E7E3B68-1735-4DEE-A5DD-263332A1B1A1}" type="doc">
      <dgm:prSet loTypeId="urn:microsoft.com/office/officeart/2005/8/layout/cycle6" loCatId="relationship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43CBCB0-3376-41C0-AE16-72C28E87882C}">
      <dgm:prSet phldrT="[Текст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 b="1"/>
            <a:t>колективні (батьківські конференції, тематичні зустрічі за «круглим столом», засідання батьківського комітету, дні відкритих дверей, створення групи батьків-порадників, перегляд ранків, спільні свята, спортивні змагання, відпочинок у вихідні дні тощо).</a:t>
          </a:r>
        </a:p>
      </dgm:t>
    </dgm:pt>
    <dgm:pt modelId="{6E0004EB-22F0-4D72-B6B7-71F0DF938679}" type="parTrans" cxnId="{06253FEF-2B82-4493-80EA-0C9777EBEBB4}">
      <dgm:prSet/>
      <dgm:spPr/>
      <dgm:t>
        <a:bodyPr/>
        <a:lstStyle/>
        <a:p>
          <a:endParaRPr lang="ru-RU" b="1"/>
        </a:p>
      </dgm:t>
    </dgm:pt>
    <dgm:pt modelId="{C88FF668-58BC-4A8E-BE17-16CD5FA49074}" type="sibTrans" cxnId="{06253FEF-2B82-4493-80EA-0C9777EBEBB4}">
      <dgm:prSet/>
      <dgm:spPr/>
      <dgm:t>
        <a:bodyPr/>
        <a:lstStyle/>
        <a:p>
          <a:endParaRPr lang="ru-RU" b="1"/>
        </a:p>
      </dgm:t>
    </dgm:pt>
    <dgm:pt modelId="{A0C25B37-8513-41EE-8A6D-DFF9A464FCA2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/>
            <a:t>групові (консультації, практикуми, школа молодих батьків, гуртки за інтересами, вечори запитань та відповідей, зустрічі з цікавими людьми – вчителями, лікарями, психологом, юристом тощо);</a:t>
          </a:r>
        </a:p>
      </dgm:t>
    </dgm:pt>
    <dgm:pt modelId="{F8E11DD1-B75D-40FA-A2AA-85AD4FB18F00}" type="parTrans" cxnId="{FB15210C-C55B-465F-ACFB-F2D40A71B499}">
      <dgm:prSet/>
      <dgm:spPr/>
      <dgm:t>
        <a:bodyPr/>
        <a:lstStyle/>
        <a:p>
          <a:endParaRPr lang="ru-RU" b="1"/>
        </a:p>
      </dgm:t>
    </dgm:pt>
    <dgm:pt modelId="{FDDF1EDA-4C5F-43B5-B5B4-881331ECACD9}" type="sibTrans" cxnId="{FB15210C-C55B-465F-ACFB-F2D40A71B499}">
      <dgm:prSet/>
      <dgm:spPr/>
      <dgm:t>
        <a:bodyPr/>
        <a:lstStyle/>
        <a:p>
          <a:endParaRPr lang="ru-RU" b="1"/>
        </a:p>
      </dgm:t>
    </dgm:pt>
    <dgm:pt modelId="{15432560-18A7-4C77-A973-E8EB84E689B7}">
      <dgm:prSet phldrT="[Текст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b="1"/>
            <a:t>наочно-письмові (батьківські куточки, тематичні стенди, ширмочки, планшети, папки-пересувки, дошка оголошень, інформаційні листки, тематичні виставки, анкетування, скринька пропозицій, індивідуальні зошити, неформальні листи, родинні газети, педагогічна бібліотека, запрошення, вітання тощо. </a:t>
          </a:r>
          <a:r>
            <a:rPr lang="ru-RU" b="1"/>
            <a:t>Найпоширенішими наочно-інформаційними формами роботи є виставки дитячих робіт; реклама книг, публікацій у періодиці, в системі Інтернет з проблем сімейного виховання.);</a:t>
          </a:r>
        </a:p>
      </dgm:t>
    </dgm:pt>
    <dgm:pt modelId="{4056B09B-2C56-405B-8D4A-383941F0225C}" type="parTrans" cxnId="{AA7FA5E6-F16C-4BEE-A439-D33FEA1ACF8E}">
      <dgm:prSet/>
      <dgm:spPr/>
      <dgm:t>
        <a:bodyPr/>
        <a:lstStyle/>
        <a:p>
          <a:endParaRPr lang="ru-RU" b="1"/>
        </a:p>
      </dgm:t>
    </dgm:pt>
    <dgm:pt modelId="{80CDEC7E-180C-4FC8-AF8F-684A3D9CD6AB}" type="sibTrans" cxnId="{AA7FA5E6-F16C-4BEE-A439-D33FEA1ACF8E}">
      <dgm:prSet/>
      <dgm:spPr/>
      <dgm:t>
        <a:bodyPr/>
        <a:lstStyle/>
        <a:p>
          <a:endParaRPr lang="ru-RU" b="1"/>
        </a:p>
      </dgm:t>
    </dgm:pt>
    <dgm:pt modelId="{8914D567-4A71-4C42-AD57-7361F2BAB4C9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 b="1"/>
            <a:t>індивідуальні (вступне анкетування, попередні візити батьків з дітьми до садка, співбесіди, консультації, відвідування педагогами своїх вихованців удома, телефонний зв’язок)</a:t>
          </a:r>
        </a:p>
      </dgm:t>
    </dgm:pt>
    <dgm:pt modelId="{EF3C686A-0A57-4C02-A10F-9A17E3AB8DDA}" type="parTrans" cxnId="{5BD5B8F1-EE1D-445C-9ED9-745906836853}">
      <dgm:prSet/>
      <dgm:spPr/>
      <dgm:t>
        <a:bodyPr/>
        <a:lstStyle/>
        <a:p>
          <a:endParaRPr lang="ru-RU" b="1"/>
        </a:p>
      </dgm:t>
    </dgm:pt>
    <dgm:pt modelId="{272B4AF1-BB42-4416-AE02-802757B92F7B}" type="sibTrans" cxnId="{5BD5B8F1-EE1D-445C-9ED9-745906836853}">
      <dgm:prSet/>
      <dgm:spPr/>
      <dgm:t>
        <a:bodyPr/>
        <a:lstStyle/>
        <a:p>
          <a:endParaRPr lang="ru-RU" b="1"/>
        </a:p>
      </dgm:t>
    </dgm:pt>
    <dgm:pt modelId="{A279E8BB-C3AD-4250-839E-4D6C56DB9DC9}" type="pres">
      <dgm:prSet presAssocID="{8E7E3B68-1735-4DEE-A5DD-263332A1B1A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04DFAA-3E4D-4691-BF46-8438B1FDB426}" type="pres">
      <dgm:prSet presAssocID="{243CBCB0-3376-41C0-AE16-72C28E87882C}" presName="node" presStyleLbl="node1" presStyleIdx="0" presStyleCnt="4" custScaleX="129314" custScaleY="1643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16577B-A9FE-452B-B91C-EB8CC380ECD5}" type="pres">
      <dgm:prSet presAssocID="{243CBCB0-3376-41C0-AE16-72C28E87882C}" presName="spNode" presStyleCnt="0"/>
      <dgm:spPr/>
    </dgm:pt>
    <dgm:pt modelId="{3FC24A21-F161-4455-86F8-F4BA0FCE93D7}" type="pres">
      <dgm:prSet presAssocID="{C88FF668-58BC-4A8E-BE17-16CD5FA49074}" presName="sibTrans" presStyleLbl="sibTrans1D1" presStyleIdx="0" presStyleCnt="4"/>
      <dgm:spPr/>
      <dgm:t>
        <a:bodyPr/>
        <a:lstStyle/>
        <a:p>
          <a:endParaRPr lang="ru-RU"/>
        </a:p>
      </dgm:t>
    </dgm:pt>
    <dgm:pt modelId="{C3090A68-8116-4CBF-AA49-703BEC37AF8E}" type="pres">
      <dgm:prSet presAssocID="{A0C25B37-8513-41EE-8A6D-DFF9A464FCA2}" presName="node" presStyleLbl="node1" presStyleIdx="1" presStyleCnt="4" custScaleX="129495" custScaleY="1525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5F5BD6-E1E8-4674-8297-F06E22054315}" type="pres">
      <dgm:prSet presAssocID="{A0C25B37-8513-41EE-8A6D-DFF9A464FCA2}" presName="spNode" presStyleCnt="0"/>
      <dgm:spPr/>
    </dgm:pt>
    <dgm:pt modelId="{422D6B78-6020-44C0-9E28-FFE7F046E30E}" type="pres">
      <dgm:prSet presAssocID="{FDDF1EDA-4C5F-43B5-B5B4-881331ECACD9}" presName="sibTrans" presStyleLbl="sibTrans1D1" presStyleIdx="1" presStyleCnt="4"/>
      <dgm:spPr/>
      <dgm:t>
        <a:bodyPr/>
        <a:lstStyle/>
        <a:p>
          <a:endParaRPr lang="ru-RU"/>
        </a:p>
      </dgm:t>
    </dgm:pt>
    <dgm:pt modelId="{A2A2389B-95F9-49E1-B741-53F558044FE9}" type="pres">
      <dgm:prSet presAssocID="{15432560-18A7-4C77-A973-E8EB84E689B7}" presName="node" presStyleLbl="node1" presStyleIdx="2" presStyleCnt="4" custScaleX="130591" custScaleY="159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E28AF5-3A2E-4899-A233-EAA9177B2EB9}" type="pres">
      <dgm:prSet presAssocID="{15432560-18A7-4C77-A973-E8EB84E689B7}" presName="spNode" presStyleCnt="0"/>
      <dgm:spPr/>
    </dgm:pt>
    <dgm:pt modelId="{D3FEB97E-848E-4C71-BE54-1ED73791ACDC}" type="pres">
      <dgm:prSet presAssocID="{80CDEC7E-180C-4FC8-AF8F-684A3D9CD6AB}" presName="sibTrans" presStyleLbl="sibTrans1D1" presStyleIdx="2" presStyleCnt="4"/>
      <dgm:spPr/>
      <dgm:t>
        <a:bodyPr/>
        <a:lstStyle/>
        <a:p>
          <a:endParaRPr lang="ru-RU"/>
        </a:p>
      </dgm:t>
    </dgm:pt>
    <dgm:pt modelId="{BE677F42-0DB5-4EBD-BD1B-E3A59FBC0942}" type="pres">
      <dgm:prSet presAssocID="{8914D567-4A71-4C42-AD57-7361F2BAB4C9}" presName="node" presStyleLbl="node1" presStyleIdx="3" presStyleCnt="4" custScaleX="135828" custScaleY="1513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8873E4-06F4-4234-8F75-468C9FC122F9}" type="pres">
      <dgm:prSet presAssocID="{8914D567-4A71-4C42-AD57-7361F2BAB4C9}" presName="spNode" presStyleCnt="0"/>
      <dgm:spPr/>
    </dgm:pt>
    <dgm:pt modelId="{3362B43B-6008-47EC-B8B2-1622E1EC5C7C}" type="pres">
      <dgm:prSet presAssocID="{272B4AF1-BB42-4416-AE02-802757B92F7B}" presName="sibTrans" presStyleLbl="sibTrans1D1" presStyleIdx="3" presStyleCnt="4"/>
      <dgm:spPr/>
      <dgm:t>
        <a:bodyPr/>
        <a:lstStyle/>
        <a:p>
          <a:endParaRPr lang="ru-RU"/>
        </a:p>
      </dgm:t>
    </dgm:pt>
  </dgm:ptLst>
  <dgm:cxnLst>
    <dgm:cxn modelId="{06253FEF-2B82-4493-80EA-0C9777EBEBB4}" srcId="{8E7E3B68-1735-4DEE-A5DD-263332A1B1A1}" destId="{243CBCB0-3376-41C0-AE16-72C28E87882C}" srcOrd="0" destOrd="0" parTransId="{6E0004EB-22F0-4D72-B6B7-71F0DF938679}" sibTransId="{C88FF668-58BC-4A8E-BE17-16CD5FA49074}"/>
    <dgm:cxn modelId="{899CF51E-E111-486B-BB5F-0D4ACDF40410}" type="presOf" srcId="{C88FF668-58BC-4A8E-BE17-16CD5FA49074}" destId="{3FC24A21-F161-4455-86F8-F4BA0FCE93D7}" srcOrd="0" destOrd="0" presId="urn:microsoft.com/office/officeart/2005/8/layout/cycle6"/>
    <dgm:cxn modelId="{3659C7D0-6F82-43D2-83A0-80448B47D7F4}" type="presOf" srcId="{FDDF1EDA-4C5F-43B5-B5B4-881331ECACD9}" destId="{422D6B78-6020-44C0-9E28-FFE7F046E30E}" srcOrd="0" destOrd="0" presId="urn:microsoft.com/office/officeart/2005/8/layout/cycle6"/>
    <dgm:cxn modelId="{86AD1596-0FBF-437A-B343-5D77113545F9}" type="presOf" srcId="{243CBCB0-3376-41C0-AE16-72C28E87882C}" destId="{7004DFAA-3E4D-4691-BF46-8438B1FDB426}" srcOrd="0" destOrd="0" presId="urn:microsoft.com/office/officeart/2005/8/layout/cycle6"/>
    <dgm:cxn modelId="{F823A31B-127C-42D3-A2AF-2FDEF6A6A179}" type="presOf" srcId="{A0C25B37-8513-41EE-8A6D-DFF9A464FCA2}" destId="{C3090A68-8116-4CBF-AA49-703BEC37AF8E}" srcOrd="0" destOrd="0" presId="urn:microsoft.com/office/officeart/2005/8/layout/cycle6"/>
    <dgm:cxn modelId="{1A159DBA-BB85-4342-A902-0C0E8306DA0C}" type="presOf" srcId="{8E7E3B68-1735-4DEE-A5DD-263332A1B1A1}" destId="{A279E8BB-C3AD-4250-839E-4D6C56DB9DC9}" srcOrd="0" destOrd="0" presId="urn:microsoft.com/office/officeart/2005/8/layout/cycle6"/>
    <dgm:cxn modelId="{48CAB0FA-9B6F-46C2-A8F7-736D34D2428A}" type="presOf" srcId="{272B4AF1-BB42-4416-AE02-802757B92F7B}" destId="{3362B43B-6008-47EC-B8B2-1622E1EC5C7C}" srcOrd="0" destOrd="0" presId="urn:microsoft.com/office/officeart/2005/8/layout/cycle6"/>
    <dgm:cxn modelId="{84FCAEED-F0E0-4CBF-A6CD-6C594B48BD99}" type="presOf" srcId="{8914D567-4A71-4C42-AD57-7361F2BAB4C9}" destId="{BE677F42-0DB5-4EBD-BD1B-E3A59FBC0942}" srcOrd="0" destOrd="0" presId="urn:microsoft.com/office/officeart/2005/8/layout/cycle6"/>
    <dgm:cxn modelId="{FB8043D2-5FF3-49EB-B1E4-F90AF0A37DC4}" type="presOf" srcId="{80CDEC7E-180C-4FC8-AF8F-684A3D9CD6AB}" destId="{D3FEB97E-848E-4C71-BE54-1ED73791ACDC}" srcOrd="0" destOrd="0" presId="urn:microsoft.com/office/officeart/2005/8/layout/cycle6"/>
    <dgm:cxn modelId="{5BD5B8F1-EE1D-445C-9ED9-745906836853}" srcId="{8E7E3B68-1735-4DEE-A5DD-263332A1B1A1}" destId="{8914D567-4A71-4C42-AD57-7361F2BAB4C9}" srcOrd="3" destOrd="0" parTransId="{EF3C686A-0A57-4C02-A10F-9A17E3AB8DDA}" sibTransId="{272B4AF1-BB42-4416-AE02-802757B92F7B}"/>
    <dgm:cxn modelId="{FB15210C-C55B-465F-ACFB-F2D40A71B499}" srcId="{8E7E3B68-1735-4DEE-A5DD-263332A1B1A1}" destId="{A0C25B37-8513-41EE-8A6D-DFF9A464FCA2}" srcOrd="1" destOrd="0" parTransId="{F8E11DD1-B75D-40FA-A2AA-85AD4FB18F00}" sibTransId="{FDDF1EDA-4C5F-43B5-B5B4-881331ECACD9}"/>
    <dgm:cxn modelId="{AA7FA5E6-F16C-4BEE-A439-D33FEA1ACF8E}" srcId="{8E7E3B68-1735-4DEE-A5DD-263332A1B1A1}" destId="{15432560-18A7-4C77-A973-E8EB84E689B7}" srcOrd="2" destOrd="0" parTransId="{4056B09B-2C56-405B-8D4A-383941F0225C}" sibTransId="{80CDEC7E-180C-4FC8-AF8F-684A3D9CD6AB}"/>
    <dgm:cxn modelId="{80449DF4-D865-4534-BC5A-7DEA188C809F}" type="presOf" srcId="{15432560-18A7-4C77-A973-E8EB84E689B7}" destId="{A2A2389B-95F9-49E1-B741-53F558044FE9}" srcOrd="0" destOrd="0" presId="urn:microsoft.com/office/officeart/2005/8/layout/cycle6"/>
    <dgm:cxn modelId="{6B8B19A3-3EC6-41D3-9221-3D9447A95376}" type="presParOf" srcId="{A279E8BB-C3AD-4250-839E-4D6C56DB9DC9}" destId="{7004DFAA-3E4D-4691-BF46-8438B1FDB426}" srcOrd="0" destOrd="0" presId="urn:microsoft.com/office/officeart/2005/8/layout/cycle6"/>
    <dgm:cxn modelId="{37CC7E0A-AB90-49BC-A7FC-E23D7B95CF68}" type="presParOf" srcId="{A279E8BB-C3AD-4250-839E-4D6C56DB9DC9}" destId="{5B16577B-A9FE-452B-B91C-EB8CC380ECD5}" srcOrd="1" destOrd="0" presId="urn:microsoft.com/office/officeart/2005/8/layout/cycle6"/>
    <dgm:cxn modelId="{0B801EC4-B6DF-4168-AA46-CBA6550BE30E}" type="presParOf" srcId="{A279E8BB-C3AD-4250-839E-4D6C56DB9DC9}" destId="{3FC24A21-F161-4455-86F8-F4BA0FCE93D7}" srcOrd="2" destOrd="0" presId="urn:microsoft.com/office/officeart/2005/8/layout/cycle6"/>
    <dgm:cxn modelId="{ED1D2735-C6EA-4FD5-9E51-199F2D696E7E}" type="presParOf" srcId="{A279E8BB-C3AD-4250-839E-4D6C56DB9DC9}" destId="{C3090A68-8116-4CBF-AA49-703BEC37AF8E}" srcOrd="3" destOrd="0" presId="urn:microsoft.com/office/officeart/2005/8/layout/cycle6"/>
    <dgm:cxn modelId="{E05DCE0E-ED08-4917-AF9B-E7EECF3C389B}" type="presParOf" srcId="{A279E8BB-C3AD-4250-839E-4D6C56DB9DC9}" destId="{4D5F5BD6-E1E8-4674-8297-F06E22054315}" srcOrd="4" destOrd="0" presId="urn:microsoft.com/office/officeart/2005/8/layout/cycle6"/>
    <dgm:cxn modelId="{E3CBCC03-5BBA-43E8-9F8E-CD6C4D9C290A}" type="presParOf" srcId="{A279E8BB-C3AD-4250-839E-4D6C56DB9DC9}" destId="{422D6B78-6020-44C0-9E28-FFE7F046E30E}" srcOrd="5" destOrd="0" presId="urn:microsoft.com/office/officeart/2005/8/layout/cycle6"/>
    <dgm:cxn modelId="{690B9F6D-C319-4849-B2E0-0B6515F6BDCF}" type="presParOf" srcId="{A279E8BB-C3AD-4250-839E-4D6C56DB9DC9}" destId="{A2A2389B-95F9-49E1-B741-53F558044FE9}" srcOrd="6" destOrd="0" presId="urn:microsoft.com/office/officeart/2005/8/layout/cycle6"/>
    <dgm:cxn modelId="{171D83D3-4F5D-44D0-B1D9-E60808D4CD86}" type="presParOf" srcId="{A279E8BB-C3AD-4250-839E-4D6C56DB9DC9}" destId="{0FE28AF5-3A2E-4899-A233-EAA9177B2EB9}" srcOrd="7" destOrd="0" presId="urn:microsoft.com/office/officeart/2005/8/layout/cycle6"/>
    <dgm:cxn modelId="{949739B2-28D6-4B2D-BC5F-B342600D0859}" type="presParOf" srcId="{A279E8BB-C3AD-4250-839E-4D6C56DB9DC9}" destId="{D3FEB97E-848E-4C71-BE54-1ED73791ACDC}" srcOrd="8" destOrd="0" presId="urn:microsoft.com/office/officeart/2005/8/layout/cycle6"/>
    <dgm:cxn modelId="{43616CD2-513E-4BE5-9376-AE9C3FD18455}" type="presParOf" srcId="{A279E8BB-C3AD-4250-839E-4D6C56DB9DC9}" destId="{BE677F42-0DB5-4EBD-BD1B-E3A59FBC0942}" srcOrd="9" destOrd="0" presId="urn:microsoft.com/office/officeart/2005/8/layout/cycle6"/>
    <dgm:cxn modelId="{E5C6C322-C855-453B-90CF-ACA2B4A9C6C5}" type="presParOf" srcId="{A279E8BB-C3AD-4250-839E-4D6C56DB9DC9}" destId="{BC8873E4-06F4-4234-8F75-468C9FC122F9}" srcOrd="10" destOrd="0" presId="urn:microsoft.com/office/officeart/2005/8/layout/cycle6"/>
    <dgm:cxn modelId="{E433E679-A911-4CB5-98FC-1805188C7BA7}" type="presParOf" srcId="{A279E8BB-C3AD-4250-839E-4D6C56DB9DC9}" destId="{3362B43B-6008-47EC-B8B2-1622E1EC5C7C}" srcOrd="11" destOrd="0" presId="urn:microsoft.com/office/officeart/2005/8/layout/cycle6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692D805-F11D-417B-9D97-72F886F99DC2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E283A61-4E44-4A92-B852-A01EBAE44554}">
      <dgm:prSet phldrT="[Текст]"/>
      <dgm:spPr/>
      <dgm:t>
        <a:bodyPr/>
        <a:lstStyle/>
        <a:p>
          <a:r>
            <a:rPr lang="uk-UA" b="1">
              <a:solidFill>
                <a:srgbClr val="FFFF00"/>
              </a:solidFill>
            </a:rPr>
            <a:t>високий рівень загальної та педагогічної культури батьків і педагогів, зорієнтованість на самовдосконалення і саморозвиток</a:t>
          </a:r>
          <a:endParaRPr lang="ru-RU" b="1">
            <a:solidFill>
              <a:srgbClr val="FFFF00"/>
            </a:solidFill>
          </a:endParaRPr>
        </a:p>
      </dgm:t>
    </dgm:pt>
    <dgm:pt modelId="{F0441450-ADEF-4B9F-94FC-21C60705E7AE}" type="parTrans" cxnId="{9EBE7DFC-CB69-45C6-9BB8-41445516FAB4}">
      <dgm:prSet/>
      <dgm:spPr/>
      <dgm:t>
        <a:bodyPr/>
        <a:lstStyle/>
        <a:p>
          <a:endParaRPr lang="ru-RU"/>
        </a:p>
      </dgm:t>
    </dgm:pt>
    <dgm:pt modelId="{EA6609F5-9B81-4ED9-9906-4ADEBC6CF722}" type="sibTrans" cxnId="{9EBE7DFC-CB69-45C6-9BB8-41445516FAB4}">
      <dgm:prSet/>
      <dgm:spPr/>
      <dgm:t>
        <a:bodyPr/>
        <a:lstStyle/>
        <a:p>
          <a:endParaRPr lang="ru-RU"/>
        </a:p>
      </dgm:t>
    </dgm:pt>
    <dgm:pt modelId="{93C576F7-A9AE-410F-B8CB-14518D78B189}">
      <dgm:prSet phldrT="[Текст]"/>
      <dgm:spPr/>
      <dgm:t>
        <a:bodyPr/>
        <a:lstStyle/>
        <a:p>
          <a:r>
            <a:rPr lang="uk-UA" b="1">
              <a:solidFill>
                <a:srgbClr val="FFFF00"/>
              </a:solidFill>
            </a:rPr>
            <a:t>наявність у дошкільному закладі доброзичливої атмосфери між вихователями та батьками</a:t>
          </a:r>
          <a:endParaRPr lang="ru-RU" b="1">
            <a:solidFill>
              <a:srgbClr val="FFFF00"/>
            </a:solidFill>
          </a:endParaRPr>
        </a:p>
      </dgm:t>
    </dgm:pt>
    <dgm:pt modelId="{ACB2492B-FBE9-47F4-959E-FAD220C2D8ED}" type="parTrans" cxnId="{9993F489-2C16-43E0-A1D8-1F3BF153AEF4}">
      <dgm:prSet/>
      <dgm:spPr/>
      <dgm:t>
        <a:bodyPr/>
        <a:lstStyle/>
        <a:p>
          <a:endParaRPr lang="ru-RU"/>
        </a:p>
      </dgm:t>
    </dgm:pt>
    <dgm:pt modelId="{2C94BC85-9638-4175-A641-8A5C80362DCE}" type="sibTrans" cxnId="{9993F489-2C16-43E0-A1D8-1F3BF153AEF4}">
      <dgm:prSet/>
      <dgm:spPr/>
      <dgm:t>
        <a:bodyPr/>
        <a:lstStyle/>
        <a:p>
          <a:endParaRPr lang="ru-RU"/>
        </a:p>
      </dgm:t>
    </dgm:pt>
    <dgm:pt modelId="{EC6DE34C-2722-4975-8547-F8532A29A443}">
      <dgm:prSet phldrT="[Текст]"/>
      <dgm:spPr/>
      <dgm:t>
        <a:bodyPr/>
        <a:lstStyle/>
        <a:p>
          <a:r>
            <a:rPr lang="uk-UA" b="1">
              <a:solidFill>
                <a:srgbClr val="FFFF00"/>
              </a:solidFill>
            </a:rPr>
            <a:t>створення умов для повноцінного розвитку дошкільнят</a:t>
          </a:r>
          <a:endParaRPr lang="ru-RU" b="1">
            <a:solidFill>
              <a:srgbClr val="FFFF00"/>
            </a:solidFill>
          </a:endParaRPr>
        </a:p>
      </dgm:t>
    </dgm:pt>
    <dgm:pt modelId="{743AF75E-2235-4659-8FEF-4C1A50C5F2FD}" type="parTrans" cxnId="{2AEAB8A6-27ED-4296-9297-211783204717}">
      <dgm:prSet/>
      <dgm:spPr/>
      <dgm:t>
        <a:bodyPr/>
        <a:lstStyle/>
        <a:p>
          <a:endParaRPr lang="ru-RU"/>
        </a:p>
      </dgm:t>
    </dgm:pt>
    <dgm:pt modelId="{7DE2018A-9D5B-481B-AE16-69E5AE503D09}" type="sibTrans" cxnId="{2AEAB8A6-27ED-4296-9297-211783204717}">
      <dgm:prSet/>
      <dgm:spPr/>
      <dgm:t>
        <a:bodyPr/>
        <a:lstStyle/>
        <a:p>
          <a:endParaRPr lang="ru-RU"/>
        </a:p>
      </dgm:t>
    </dgm:pt>
    <dgm:pt modelId="{ECA906EF-AD3B-4F9A-92A6-51B910B44966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59DB3CB8-FC00-44A1-B7A4-B80F77384F35}" type="sibTrans" cxnId="{FF4B7F68-8F96-48FC-B158-2DDD5CF908C4}">
      <dgm:prSet/>
      <dgm:spPr/>
      <dgm:t>
        <a:bodyPr/>
        <a:lstStyle/>
        <a:p>
          <a:endParaRPr lang="ru-RU"/>
        </a:p>
      </dgm:t>
    </dgm:pt>
    <dgm:pt modelId="{B5B29D3E-41BE-4F5E-8440-8DCC6F268836}" type="parTrans" cxnId="{FF4B7F68-8F96-48FC-B158-2DDD5CF908C4}">
      <dgm:prSet/>
      <dgm:spPr/>
      <dgm:t>
        <a:bodyPr/>
        <a:lstStyle/>
        <a:p>
          <a:endParaRPr lang="ru-RU"/>
        </a:p>
      </dgm:t>
    </dgm:pt>
    <dgm:pt modelId="{0C7B9136-FC11-48E8-8ADA-67A40FD6EADC}" type="pres">
      <dgm:prSet presAssocID="{2692D805-F11D-417B-9D97-72F886F99DC2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01A606-4671-4790-89EA-F77F16388176}" type="pres">
      <dgm:prSet presAssocID="{2692D805-F11D-417B-9D97-72F886F99DC2}" presName="ellipse" presStyleLbl="trBgShp" presStyleIdx="0" presStyleCnt="1"/>
      <dgm:spPr/>
    </dgm:pt>
    <dgm:pt modelId="{FC473051-CE09-4CE7-8D59-03AA627F7B72}" type="pres">
      <dgm:prSet presAssocID="{2692D805-F11D-417B-9D97-72F886F99DC2}" presName="arrow1" presStyleLbl="fgShp" presStyleIdx="0" presStyleCnt="1"/>
      <dgm:spPr/>
    </dgm:pt>
    <dgm:pt modelId="{FC09D5C1-96B4-49AC-9E31-64F8522F300B}" type="pres">
      <dgm:prSet presAssocID="{2692D805-F11D-417B-9D97-72F886F99DC2}" presName="rectangle" presStyleLbl="revTx" presStyleIdx="0" presStyleCnt="1" custScaleX="135492" custScaleY="136083" custLinFactNeighborX="-1399" custLinFactNeighborY="199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411B80-C834-42A3-A0BD-1ECD278A387F}" type="pres">
      <dgm:prSet presAssocID="{93C576F7-A9AE-410F-B8CB-14518D78B189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FE727D-C964-44DB-BC2B-6A441722C1DC}" type="pres">
      <dgm:prSet presAssocID="{EC6DE34C-2722-4975-8547-F8532A29A443}" presName="item2" presStyleLbl="node1" presStyleIdx="1" presStyleCnt="3" custScaleX="120783" custScaleY="1167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7F899F-1519-408E-86CE-5ECD3D2C735C}" type="pres">
      <dgm:prSet presAssocID="{ECA906EF-AD3B-4F9A-92A6-51B910B44966}" presName="item3" presStyleLbl="node1" presStyleIdx="2" presStyleCnt="3" custScaleX="127743" custScaleY="1175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863583-D565-41C0-B145-4EE22FCAC671}" type="pres">
      <dgm:prSet presAssocID="{2692D805-F11D-417B-9D97-72F886F99DC2}" presName="funnel" presStyleLbl="trAlignAcc1" presStyleIdx="0" presStyleCnt="1" custLinFactNeighborX="-686" custLinFactNeighborY="-215"/>
      <dgm:spPr/>
    </dgm:pt>
  </dgm:ptLst>
  <dgm:cxnLst>
    <dgm:cxn modelId="{074DFF4F-A8E0-43CD-BA40-5DD1EA4B9950}" type="presOf" srcId="{93C576F7-A9AE-410F-B8CB-14518D78B189}" destId="{FAFE727D-C964-44DB-BC2B-6A441722C1DC}" srcOrd="0" destOrd="0" presId="urn:microsoft.com/office/officeart/2005/8/layout/funnel1"/>
    <dgm:cxn modelId="{9EBE7DFC-CB69-45C6-9BB8-41445516FAB4}" srcId="{2692D805-F11D-417B-9D97-72F886F99DC2}" destId="{EE283A61-4E44-4A92-B852-A01EBAE44554}" srcOrd="0" destOrd="0" parTransId="{F0441450-ADEF-4B9F-94FC-21C60705E7AE}" sibTransId="{EA6609F5-9B81-4ED9-9906-4ADEBC6CF722}"/>
    <dgm:cxn modelId="{2AEAB8A6-27ED-4296-9297-211783204717}" srcId="{2692D805-F11D-417B-9D97-72F886F99DC2}" destId="{EC6DE34C-2722-4975-8547-F8532A29A443}" srcOrd="2" destOrd="0" parTransId="{743AF75E-2235-4659-8FEF-4C1A50C5F2FD}" sibTransId="{7DE2018A-9D5B-481B-AE16-69E5AE503D09}"/>
    <dgm:cxn modelId="{5151D5B6-EAF5-4D81-9DDE-36A682F0DAAF}" type="presOf" srcId="{ECA906EF-AD3B-4F9A-92A6-51B910B44966}" destId="{FC09D5C1-96B4-49AC-9E31-64F8522F300B}" srcOrd="0" destOrd="0" presId="urn:microsoft.com/office/officeart/2005/8/layout/funnel1"/>
    <dgm:cxn modelId="{0BFE3D1E-22B9-4797-BD58-38765D18DC6B}" type="presOf" srcId="{EC6DE34C-2722-4975-8547-F8532A29A443}" destId="{38411B80-C834-42A3-A0BD-1ECD278A387F}" srcOrd="0" destOrd="0" presId="urn:microsoft.com/office/officeart/2005/8/layout/funnel1"/>
    <dgm:cxn modelId="{FF4B7F68-8F96-48FC-B158-2DDD5CF908C4}" srcId="{2692D805-F11D-417B-9D97-72F886F99DC2}" destId="{ECA906EF-AD3B-4F9A-92A6-51B910B44966}" srcOrd="3" destOrd="0" parTransId="{B5B29D3E-41BE-4F5E-8440-8DCC6F268836}" sibTransId="{59DB3CB8-FC00-44A1-B7A4-B80F77384F35}"/>
    <dgm:cxn modelId="{D8FC124B-F8EC-410F-AE23-71576ECECCB0}" type="presOf" srcId="{EE283A61-4E44-4A92-B852-A01EBAE44554}" destId="{B07F899F-1519-408E-86CE-5ECD3D2C735C}" srcOrd="0" destOrd="0" presId="urn:microsoft.com/office/officeart/2005/8/layout/funnel1"/>
    <dgm:cxn modelId="{8C3B831F-DBD7-4848-AD24-D3FA95A692B4}" type="presOf" srcId="{2692D805-F11D-417B-9D97-72F886F99DC2}" destId="{0C7B9136-FC11-48E8-8ADA-67A40FD6EADC}" srcOrd="0" destOrd="0" presId="urn:microsoft.com/office/officeart/2005/8/layout/funnel1"/>
    <dgm:cxn modelId="{9993F489-2C16-43E0-A1D8-1F3BF153AEF4}" srcId="{2692D805-F11D-417B-9D97-72F886F99DC2}" destId="{93C576F7-A9AE-410F-B8CB-14518D78B189}" srcOrd="1" destOrd="0" parTransId="{ACB2492B-FBE9-47F4-959E-FAD220C2D8ED}" sibTransId="{2C94BC85-9638-4175-A641-8A5C80362DCE}"/>
    <dgm:cxn modelId="{8AEE941B-34AF-4203-BA6D-0D2BD0219024}" type="presParOf" srcId="{0C7B9136-FC11-48E8-8ADA-67A40FD6EADC}" destId="{7101A606-4671-4790-89EA-F77F16388176}" srcOrd="0" destOrd="0" presId="urn:microsoft.com/office/officeart/2005/8/layout/funnel1"/>
    <dgm:cxn modelId="{3A2AD2A9-369A-4FF4-A8F8-4E9228C6C793}" type="presParOf" srcId="{0C7B9136-FC11-48E8-8ADA-67A40FD6EADC}" destId="{FC473051-CE09-4CE7-8D59-03AA627F7B72}" srcOrd="1" destOrd="0" presId="urn:microsoft.com/office/officeart/2005/8/layout/funnel1"/>
    <dgm:cxn modelId="{3B9683F1-5C3B-44F7-8431-2A10563F8754}" type="presParOf" srcId="{0C7B9136-FC11-48E8-8ADA-67A40FD6EADC}" destId="{FC09D5C1-96B4-49AC-9E31-64F8522F300B}" srcOrd="2" destOrd="0" presId="urn:microsoft.com/office/officeart/2005/8/layout/funnel1"/>
    <dgm:cxn modelId="{C0D92BF0-D6FF-424F-B5E5-78A0CD4CCB72}" type="presParOf" srcId="{0C7B9136-FC11-48E8-8ADA-67A40FD6EADC}" destId="{38411B80-C834-42A3-A0BD-1ECD278A387F}" srcOrd="3" destOrd="0" presId="urn:microsoft.com/office/officeart/2005/8/layout/funnel1"/>
    <dgm:cxn modelId="{314F41EF-A83A-4360-A555-01DF62275C1D}" type="presParOf" srcId="{0C7B9136-FC11-48E8-8ADA-67A40FD6EADC}" destId="{FAFE727D-C964-44DB-BC2B-6A441722C1DC}" srcOrd="4" destOrd="0" presId="urn:microsoft.com/office/officeart/2005/8/layout/funnel1"/>
    <dgm:cxn modelId="{B629ED06-A853-453C-BF3A-DCD8ED94AD2D}" type="presParOf" srcId="{0C7B9136-FC11-48E8-8ADA-67A40FD6EADC}" destId="{B07F899F-1519-408E-86CE-5ECD3D2C735C}" srcOrd="5" destOrd="0" presId="urn:microsoft.com/office/officeart/2005/8/layout/funnel1"/>
    <dgm:cxn modelId="{80C75B96-BC53-4963-A17B-ED0EFC471655}" type="presParOf" srcId="{0C7B9136-FC11-48E8-8ADA-67A40FD6EADC}" destId="{77863583-D565-41C0-B145-4EE22FCAC671}" srcOrd="6" destOrd="0" presId="urn:microsoft.com/office/officeart/2005/8/layout/funnel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C87EF8-E8F7-4CF2-9451-E815E053ACFE}">
      <dsp:nvSpPr>
        <dsp:cNvPr id="0" name=""/>
        <dsp:cNvSpPr/>
      </dsp:nvSpPr>
      <dsp:spPr>
        <a:xfrm>
          <a:off x="111488" y="4"/>
          <a:ext cx="2650013" cy="824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rgbClr val="FFFF00"/>
              </a:solidFill>
            </a:rPr>
            <a:t>Сприятливий вплив</a:t>
          </a:r>
          <a:endParaRPr lang="ru-RU" sz="2500" kern="1200">
            <a:solidFill>
              <a:srgbClr val="FFFF00"/>
            </a:solidFill>
          </a:endParaRPr>
        </a:p>
      </dsp:txBody>
      <dsp:txXfrm>
        <a:off x="111488" y="4"/>
        <a:ext cx="2650013" cy="824501"/>
      </dsp:txXfrm>
    </dsp:sp>
    <dsp:sp modelId="{75CA3FF6-1C96-402A-903A-CC358BAA1297}">
      <dsp:nvSpPr>
        <dsp:cNvPr id="0" name=""/>
        <dsp:cNvSpPr/>
      </dsp:nvSpPr>
      <dsp:spPr>
        <a:xfrm>
          <a:off x="376490" y="824505"/>
          <a:ext cx="382245" cy="624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4757"/>
              </a:lnTo>
              <a:lnTo>
                <a:pt x="382245" y="624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A5C8C-E1F1-4670-9351-BA4B79331D72}">
      <dsp:nvSpPr>
        <dsp:cNvPr id="0" name=""/>
        <dsp:cNvSpPr/>
      </dsp:nvSpPr>
      <dsp:spPr>
        <a:xfrm>
          <a:off x="758735" y="1037012"/>
          <a:ext cx="2260320" cy="824501"/>
        </a:xfrm>
        <a:prstGeom prst="roundRect">
          <a:avLst>
            <a:gd name="adj" fmla="val 10000"/>
          </a:avLst>
        </a:prstGeom>
        <a:solidFill>
          <a:srgbClr val="FFFF99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Інтимне, особистісне спілкування становить для дітей і батьків надзвичайну цінність, виступає важливим життєвим контекстом</a:t>
          </a:r>
          <a:endParaRPr lang="ru-RU" sz="900" kern="1200"/>
        </a:p>
      </dsp:txBody>
      <dsp:txXfrm>
        <a:off x="758735" y="1037012"/>
        <a:ext cx="2260320" cy="824501"/>
      </dsp:txXfrm>
    </dsp:sp>
    <dsp:sp modelId="{E2AE2267-8523-499F-937B-6090A724A0F1}">
      <dsp:nvSpPr>
        <dsp:cNvPr id="0" name=""/>
        <dsp:cNvSpPr/>
      </dsp:nvSpPr>
      <dsp:spPr>
        <a:xfrm>
          <a:off x="376490" y="824505"/>
          <a:ext cx="382245" cy="1655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384"/>
              </a:lnTo>
              <a:lnTo>
                <a:pt x="382245" y="16553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F388C0-3B85-4D18-B3D3-DA9AB2FC2EA3}">
      <dsp:nvSpPr>
        <dsp:cNvPr id="0" name=""/>
        <dsp:cNvSpPr/>
      </dsp:nvSpPr>
      <dsp:spPr>
        <a:xfrm>
          <a:off x="758735" y="2067638"/>
          <a:ext cx="2308115" cy="824501"/>
        </a:xfrm>
        <a:prstGeom prst="roundRect">
          <a:avLst>
            <a:gd name="adj" fmla="val 10000"/>
          </a:avLst>
        </a:prstGeom>
        <a:solidFill>
          <a:srgbClr val="FFFF99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Взаємини дитини з батьками та іншими членами родини емоційні, базуються на почуттях любові, прихільності, довіри, захищеності</a:t>
          </a:r>
          <a:endParaRPr lang="ru-RU" sz="900" kern="1200"/>
        </a:p>
      </dsp:txBody>
      <dsp:txXfrm>
        <a:off x="758735" y="2067638"/>
        <a:ext cx="2308115" cy="824501"/>
      </dsp:txXfrm>
    </dsp:sp>
    <dsp:sp modelId="{0CAAB554-6DD0-4DBD-9F97-ED03F4977A5E}">
      <dsp:nvSpPr>
        <dsp:cNvPr id="0" name=""/>
        <dsp:cNvSpPr/>
      </dsp:nvSpPr>
      <dsp:spPr>
        <a:xfrm>
          <a:off x="376490" y="824505"/>
          <a:ext cx="406136" cy="2693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975"/>
              </a:lnTo>
              <a:lnTo>
                <a:pt x="406136" y="26939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B51A0-022A-427D-8299-E47F61370575}">
      <dsp:nvSpPr>
        <dsp:cNvPr id="0" name=""/>
        <dsp:cNvSpPr/>
      </dsp:nvSpPr>
      <dsp:spPr>
        <a:xfrm>
          <a:off x="782626" y="3106230"/>
          <a:ext cx="2308102" cy="824501"/>
        </a:xfrm>
        <a:prstGeom prst="roundRect">
          <a:avLst>
            <a:gd name="adj" fmla="val 10000"/>
          </a:avLst>
        </a:prstGeom>
        <a:solidFill>
          <a:srgbClr val="FFFF99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Основні функції батьків – турбота про фізичне, психічне та моральне здоров’я дитини, її захист від негативних впливів довкілля</a:t>
          </a:r>
          <a:endParaRPr lang="ru-RU" sz="900" kern="1200"/>
        </a:p>
      </dsp:txBody>
      <dsp:txXfrm>
        <a:off x="782626" y="3106230"/>
        <a:ext cx="2308102" cy="824501"/>
      </dsp:txXfrm>
    </dsp:sp>
    <dsp:sp modelId="{1ECE4BE1-37E1-4F42-8DFF-B59B9ED9B58C}">
      <dsp:nvSpPr>
        <dsp:cNvPr id="0" name=""/>
        <dsp:cNvSpPr/>
      </dsp:nvSpPr>
      <dsp:spPr>
        <a:xfrm>
          <a:off x="376490" y="824505"/>
          <a:ext cx="382245" cy="3716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6637"/>
              </a:lnTo>
              <a:lnTo>
                <a:pt x="382245" y="37166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D4C16-B80C-4A04-BDD2-5591EB606A55}">
      <dsp:nvSpPr>
        <dsp:cNvPr id="0" name=""/>
        <dsp:cNvSpPr/>
      </dsp:nvSpPr>
      <dsp:spPr>
        <a:xfrm>
          <a:off x="758735" y="4128892"/>
          <a:ext cx="2370461" cy="824501"/>
        </a:xfrm>
        <a:prstGeom prst="roundRect">
          <a:avLst>
            <a:gd name="adj" fmla="val 10000"/>
          </a:avLst>
        </a:prstGeom>
        <a:solidFill>
          <a:srgbClr val="FFFF99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На дитину впливають люди різного віку та статевої належності, носї різних соціальних функцій, що урізноманітнює та розширює її життєві враження та уявлення, сприяє гнучкості її поведінки</a:t>
          </a:r>
          <a:endParaRPr lang="ru-RU" sz="900" kern="1200"/>
        </a:p>
      </dsp:txBody>
      <dsp:txXfrm>
        <a:off x="758735" y="4128892"/>
        <a:ext cx="2370461" cy="824501"/>
      </dsp:txXfrm>
    </dsp:sp>
    <dsp:sp modelId="{4F1E821F-0F80-4435-9A87-836F5EA94CC8}">
      <dsp:nvSpPr>
        <dsp:cNvPr id="0" name=""/>
        <dsp:cNvSpPr/>
      </dsp:nvSpPr>
      <dsp:spPr>
        <a:xfrm>
          <a:off x="376490" y="824505"/>
          <a:ext cx="382245" cy="4747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47264"/>
              </a:lnTo>
              <a:lnTo>
                <a:pt x="382245" y="47472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5E9B4-374D-4E55-8029-2EDA2850E7D2}">
      <dsp:nvSpPr>
        <dsp:cNvPr id="0" name=""/>
        <dsp:cNvSpPr/>
      </dsp:nvSpPr>
      <dsp:spPr>
        <a:xfrm>
          <a:off x="758735" y="5159518"/>
          <a:ext cx="2370461" cy="824501"/>
        </a:xfrm>
        <a:prstGeom prst="roundRect">
          <a:avLst>
            <a:gd name="adj" fmla="val 10000"/>
          </a:avLst>
        </a:prstGeom>
        <a:solidFill>
          <a:srgbClr val="FFFF99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Члени родини впливають на дитину в різних життєвих ситуаціях та умовах, що розширює діапазон виховних можливостей</a:t>
          </a:r>
          <a:endParaRPr lang="ru-RU" sz="900" kern="1200"/>
        </a:p>
      </dsp:txBody>
      <dsp:txXfrm>
        <a:off x="758735" y="5159518"/>
        <a:ext cx="2370461" cy="824501"/>
      </dsp:txXfrm>
    </dsp:sp>
    <dsp:sp modelId="{A56903AF-783E-46A5-8B5A-FDB35C91BEDC}">
      <dsp:nvSpPr>
        <dsp:cNvPr id="0" name=""/>
        <dsp:cNvSpPr/>
      </dsp:nvSpPr>
      <dsp:spPr>
        <a:xfrm>
          <a:off x="376490" y="824505"/>
          <a:ext cx="382245" cy="57778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7890"/>
              </a:lnTo>
              <a:lnTo>
                <a:pt x="382245" y="5777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35B0D0-1863-4D64-907D-B41AF4CB914D}">
      <dsp:nvSpPr>
        <dsp:cNvPr id="0" name=""/>
        <dsp:cNvSpPr/>
      </dsp:nvSpPr>
      <dsp:spPr>
        <a:xfrm>
          <a:off x="758735" y="6190145"/>
          <a:ext cx="2386383" cy="824501"/>
        </a:xfrm>
        <a:prstGeom prst="roundRect">
          <a:avLst>
            <a:gd name="adj" fmla="val 10000"/>
          </a:avLst>
        </a:prstGeom>
        <a:solidFill>
          <a:srgbClr val="FFFF99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Гнучка унормованість життя сім’ї надає дитині право на вільний час, вибір змісту та тривалості ігор і занять, сприяє задоволенню її основних інтересів</a:t>
          </a:r>
          <a:endParaRPr lang="ru-RU" sz="900" kern="1200"/>
        </a:p>
      </dsp:txBody>
      <dsp:txXfrm>
        <a:off x="758735" y="6190145"/>
        <a:ext cx="2386383" cy="824501"/>
      </dsp:txXfrm>
    </dsp:sp>
    <dsp:sp modelId="{C0E9A0F5-B84F-49B5-8F3C-5A50C1BA17E0}">
      <dsp:nvSpPr>
        <dsp:cNvPr id="0" name=""/>
        <dsp:cNvSpPr/>
      </dsp:nvSpPr>
      <dsp:spPr>
        <a:xfrm>
          <a:off x="376490" y="824505"/>
          <a:ext cx="382245" cy="680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8517"/>
              </a:lnTo>
              <a:lnTo>
                <a:pt x="382245" y="680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E5AB9-9FBC-4120-AC11-191C47F8DAF0}">
      <dsp:nvSpPr>
        <dsp:cNvPr id="0" name=""/>
        <dsp:cNvSpPr/>
      </dsp:nvSpPr>
      <dsp:spPr>
        <a:xfrm>
          <a:off x="758735" y="7220772"/>
          <a:ext cx="2375434" cy="824501"/>
        </a:xfrm>
        <a:prstGeom prst="roundRect">
          <a:avLst>
            <a:gd name="adj" fmla="val 10000"/>
          </a:avLst>
        </a:prstGeom>
        <a:solidFill>
          <a:srgbClr val="FFFF99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Дитина пов’язана з сім’єю міцними узами, батьки зберігають своє значення для неї впродовж всього її життя. Сила впливу матері та батька на дитину не має собі рівних</a:t>
          </a:r>
          <a:endParaRPr lang="ru-RU" sz="900" kern="1200"/>
        </a:p>
      </dsp:txBody>
      <dsp:txXfrm>
        <a:off x="758735" y="7220772"/>
        <a:ext cx="2375434" cy="824501"/>
      </dsp:txXfrm>
    </dsp:sp>
    <dsp:sp modelId="{00FA09D7-2825-4B08-A22A-2760FC12AE4E}">
      <dsp:nvSpPr>
        <dsp:cNvPr id="0" name=""/>
        <dsp:cNvSpPr/>
      </dsp:nvSpPr>
      <dsp:spPr>
        <a:xfrm>
          <a:off x="3531718" y="4"/>
          <a:ext cx="2906202" cy="824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chemeClr val="accent1">
                  <a:lumMod val="20000"/>
                  <a:lumOff val="80000"/>
                </a:schemeClr>
              </a:solidFill>
            </a:rPr>
            <a:t>Несприятливий вплив</a:t>
          </a:r>
        </a:p>
      </dsp:txBody>
      <dsp:txXfrm>
        <a:off x="3531718" y="4"/>
        <a:ext cx="2906202" cy="824501"/>
      </dsp:txXfrm>
    </dsp:sp>
    <dsp:sp modelId="{11DEEFE9-88B9-4890-9FAA-E9CCD09FF960}">
      <dsp:nvSpPr>
        <dsp:cNvPr id="0" name=""/>
        <dsp:cNvSpPr/>
      </dsp:nvSpPr>
      <dsp:spPr>
        <a:xfrm>
          <a:off x="3822338" y="824505"/>
          <a:ext cx="407148" cy="592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898"/>
              </a:lnTo>
              <a:lnTo>
                <a:pt x="407148" y="5928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00AB9-FAF6-4453-ABBE-C797DB977F72}">
      <dsp:nvSpPr>
        <dsp:cNvPr id="0" name=""/>
        <dsp:cNvSpPr/>
      </dsp:nvSpPr>
      <dsp:spPr>
        <a:xfrm>
          <a:off x="4229486" y="1005153"/>
          <a:ext cx="2340858" cy="82450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Переважання особистісного спілкування над діловим може уповільнити розвиток вміння налагоджувати взаємодію, спільну з іншими діяльність, гальмувати появу конструктивних навичок</a:t>
          </a:r>
          <a:endParaRPr lang="ru-RU" sz="900" kern="1200"/>
        </a:p>
      </dsp:txBody>
      <dsp:txXfrm>
        <a:off x="4229486" y="1005153"/>
        <a:ext cx="2340858" cy="824501"/>
      </dsp:txXfrm>
    </dsp:sp>
    <dsp:sp modelId="{102415A7-619A-4C7C-88D0-77B870ED03A1}">
      <dsp:nvSpPr>
        <dsp:cNvPr id="0" name=""/>
        <dsp:cNvSpPr/>
      </dsp:nvSpPr>
      <dsp:spPr>
        <a:xfrm>
          <a:off x="3822338" y="824505"/>
          <a:ext cx="423097" cy="1647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7419"/>
              </a:lnTo>
              <a:lnTo>
                <a:pt x="423097" y="1647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B2463-307E-4256-AB2B-D5CE8293108A}">
      <dsp:nvSpPr>
        <dsp:cNvPr id="0" name=""/>
        <dsp:cNvSpPr/>
      </dsp:nvSpPr>
      <dsp:spPr>
        <a:xfrm>
          <a:off x="4245436" y="2059674"/>
          <a:ext cx="2324908" cy="82450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Сильна прив’язаність дитини до рідних гальмує розвиток соціальної компетентності, ускладнює процес її входження в дитяче співавторство</a:t>
          </a:r>
          <a:endParaRPr lang="ru-RU" sz="900" kern="1200"/>
        </a:p>
      </dsp:txBody>
      <dsp:txXfrm>
        <a:off x="4245436" y="2059674"/>
        <a:ext cx="2324908" cy="824501"/>
      </dsp:txXfrm>
    </dsp:sp>
    <dsp:sp modelId="{FCD8C6ED-D882-4D33-B3D9-8DCDB72FBCE8}">
      <dsp:nvSpPr>
        <dsp:cNvPr id="0" name=""/>
        <dsp:cNvSpPr/>
      </dsp:nvSpPr>
      <dsp:spPr>
        <a:xfrm>
          <a:off x="3822338" y="824505"/>
          <a:ext cx="406013" cy="2693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975"/>
              </a:lnTo>
              <a:lnTo>
                <a:pt x="406013" y="26939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2185B-00FD-4077-9F12-914877E134D4}">
      <dsp:nvSpPr>
        <dsp:cNvPr id="0" name=""/>
        <dsp:cNvSpPr/>
      </dsp:nvSpPr>
      <dsp:spPr>
        <a:xfrm>
          <a:off x="4228352" y="3106230"/>
          <a:ext cx="2341992" cy="82450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Надмірна опіка дитини призводить до формування залежної поведінки, звички до виконання вказівок та розпоряджень інших, уповільнюють розвиток самостійності дитини</a:t>
          </a:r>
          <a:endParaRPr lang="ru-RU" sz="900" kern="1200"/>
        </a:p>
      </dsp:txBody>
      <dsp:txXfrm>
        <a:off x="4228352" y="3106230"/>
        <a:ext cx="2341992" cy="824501"/>
      </dsp:txXfrm>
    </dsp:sp>
    <dsp:sp modelId="{3E1D2A08-BF14-44B4-AF98-0EA127E79B2A}">
      <dsp:nvSpPr>
        <dsp:cNvPr id="0" name=""/>
        <dsp:cNvSpPr/>
      </dsp:nvSpPr>
      <dsp:spPr>
        <a:xfrm>
          <a:off x="3822338" y="824505"/>
          <a:ext cx="359380" cy="3716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6637"/>
              </a:lnTo>
              <a:lnTo>
                <a:pt x="359380" y="37166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4F170-912C-42E9-8EC3-489430ABFA92}">
      <dsp:nvSpPr>
        <dsp:cNvPr id="0" name=""/>
        <dsp:cNvSpPr/>
      </dsp:nvSpPr>
      <dsp:spPr>
        <a:xfrm>
          <a:off x="4181718" y="4128892"/>
          <a:ext cx="2388626" cy="82450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Нечіткість, непослідовність, супереч ливість вимог, стандартів та оцінок дорослих дезорієнтує дитину, уповільнює процес унормованості її особистості, утруднює становлення самостійності</a:t>
          </a:r>
          <a:endParaRPr lang="ru-RU" sz="900" kern="1200"/>
        </a:p>
      </dsp:txBody>
      <dsp:txXfrm>
        <a:off x="4181718" y="4128892"/>
        <a:ext cx="2388626" cy="824501"/>
      </dsp:txXfrm>
    </dsp:sp>
    <dsp:sp modelId="{2D78A989-EA53-4B17-B6E7-2BE439A98C31}">
      <dsp:nvSpPr>
        <dsp:cNvPr id="0" name=""/>
        <dsp:cNvSpPr/>
      </dsp:nvSpPr>
      <dsp:spPr>
        <a:xfrm>
          <a:off x="3822338" y="824505"/>
          <a:ext cx="343431" cy="4715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15405"/>
              </a:lnTo>
              <a:lnTo>
                <a:pt x="343431" y="47154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6FDDA-9563-4955-9DB5-2438B004E6FF}">
      <dsp:nvSpPr>
        <dsp:cNvPr id="0" name=""/>
        <dsp:cNvSpPr/>
      </dsp:nvSpPr>
      <dsp:spPr>
        <a:xfrm>
          <a:off x="4165769" y="5127660"/>
          <a:ext cx="2404575" cy="82450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Хронічно зайняті і втомлені батьки віддають перевагу дистанційним, поверхневим, короткотривалим контактам із дитиною, які формалізують і схематизують її життєві враження</a:t>
          </a:r>
          <a:endParaRPr lang="ru-RU" sz="900" kern="1200"/>
        </a:p>
      </dsp:txBody>
      <dsp:txXfrm>
        <a:off x="4165769" y="5127660"/>
        <a:ext cx="2404575" cy="824501"/>
      </dsp:txXfrm>
    </dsp:sp>
    <dsp:sp modelId="{340CBA9F-1D45-474C-B431-D2BA350E3007}">
      <dsp:nvSpPr>
        <dsp:cNvPr id="0" name=""/>
        <dsp:cNvSpPr/>
      </dsp:nvSpPr>
      <dsp:spPr>
        <a:xfrm>
          <a:off x="3822338" y="824505"/>
          <a:ext cx="342283" cy="57778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7890"/>
              </a:lnTo>
              <a:lnTo>
                <a:pt x="342283" y="5777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5B5F7-B283-437E-BA38-F7DF45DAD267}">
      <dsp:nvSpPr>
        <dsp:cNvPr id="0" name=""/>
        <dsp:cNvSpPr/>
      </dsp:nvSpPr>
      <dsp:spPr>
        <a:xfrm>
          <a:off x="4164621" y="6190145"/>
          <a:ext cx="2405723" cy="82450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Відсутність змістовних і часових рамок діяльності не виробляє у дитини вміння її контролювати, ускладнює процес входження дошкільника в унормоване життя дошкільного навчального закладу та школи</a:t>
          </a:r>
          <a:endParaRPr lang="ru-RU" sz="900" kern="1200"/>
        </a:p>
      </dsp:txBody>
      <dsp:txXfrm>
        <a:off x="4164621" y="6190145"/>
        <a:ext cx="2405723" cy="824501"/>
      </dsp:txXfrm>
    </dsp:sp>
    <dsp:sp modelId="{AFD9BFF2-C80A-4D5D-9040-A78DA3E890F6}">
      <dsp:nvSpPr>
        <dsp:cNvPr id="0" name=""/>
        <dsp:cNvSpPr/>
      </dsp:nvSpPr>
      <dsp:spPr>
        <a:xfrm>
          <a:off x="3822338" y="824505"/>
          <a:ext cx="278631" cy="6752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2772"/>
              </a:lnTo>
              <a:lnTo>
                <a:pt x="278631" y="6752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90FFCE-0100-48D5-A5E3-7BA588C0E259}">
      <dsp:nvSpPr>
        <dsp:cNvPr id="0" name=""/>
        <dsp:cNvSpPr/>
      </dsp:nvSpPr>
      <dsp:spPr>
        <a:xfrm>
          <a:off x="4100970" y="7165027"/>
          <a:ext cx="2469374" cy="824501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Сімейні традиції, цінності, звички можуть утруднювати процес прийняття дитиною відмінних від них установок, гальмувати розвиток толерантності як важливої якості особистості, спричиняти опір новому</a:t>
          </a:r>
          <a:endParaRPr lang="ru-RU" sz="900" kern="1200"/>
        </a:p>
      </dsp:txBody>
      <dsp:txXfrm>
        <a:off x="4100970" y="7165027"/>
        <a:ext cx="2469374" cy="82450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A752A9-558A-4085-AFA1-27CE059529DC}">
      <dsp:nvSpPr>
        <dsp:cNvPr id="0" name=""/>
        <dsp:cNvSpPr/>
      </dsp:nvSpPr>
      <dsp:spPr>
        <a:xfrm rot="16200000">
          <a:off x="-201826" y="201826"/>
          <a:ext cx="3480486" cy="307683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FFFF00"/>
              </a:solidFill>
            </a:rPr>
            <a:t>  </a:t>
          </a:r>
          <a:r>
            <a:rPr lang="ru-RU" sz="2400" b="1" kern="1200">
              <a:solidFill>
                <a:srgbClr val="FFFF00"/>
              </a:solidFill>
            </a:rPr>
            <a:t>забезпечення дитині в сім’ї та дошкільному закладі оптимальних умов для повноцінного фізичного та психічного розвитку</a:t>
          </a:r>
        </a:p>
      </dsp:txBody>
      <dsp:txXfrm rot="16200000">
        <a:off x="233233" y="-233233"/>
        <a:ext cx="2610364" cy="3076832"/>
      </dsp:txXfrm>
    </dsp:sp>
    <dsp:sp modelId="{21820A60-5BCE-427F-BF92-22A37791C1C3}">
      <dsp:nvSpPr>
        <dsp:cNvPr id="0" name=""/>
        <dsp:cNvSpPr/>
      </dsp:nvSpPr>
      <dsp:spPr>
        <a:xfrm>
          <a:off x="3076832" y="0"/>
          <a:ext cx="3076832" cy="3480486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  </a:t>
          </a:r>
          <a:r>
            <a:rPr lang="ru-RU" sz="1600" kern="1200"/>
            <a:t> </a:t>
          </a:r>
          <a:r>
            <a:rPr lang="ru-RU" sz="2800" b="1" kern="1200"/>
            <a:t> </a:t>
          </a:r>
          <a:r>
            <a:rPr lang="ru-RU" sz="2400" b="1" kern="1200">
              <a:solidFill>
                <a:srgbClr val="FFFF00"/>
              </a:solidFill>
            </a:rPr>
            <a:t>розвиток  творчих інтересів та здібностей дитини</a:t>
          </a:r>
        </a:p>
      </dsp:txBody>
      <dsp:txXfrm>
        <a:off x="3076832" y="0"/>
        <a:ext cx="3076832" cy="2610364"/>
      </dsp:txXfrm>
    </dsp:sp>
    <dsp:sp modelId="{CC57E98A-8C1D-4B59-82A7-8081515C08DB}">
      <dsp:nvSpPr>
        <dsp:cNvPr id="0" name=""/>
        <dsp:cNvSpPr/>
      </dsp:nvSpPr>
      <dsp:spPr>
        <a:xfrm rot="10800000">
          <a:off x="0" y="3480486"/>
          <a:ext cx="3076832" cy="3480486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FF00"/>
              </a:solidFill>
            </a:rPr>
            <a:t>підвищення рівня сформованості педагогічної культури вихователів та батьків</a:t>
          </a:r>
        </a:p>
      </dsp:txBody>
      <dsp:txXfrm rot="10800000">
        <a:off x="0" y="4350608"/>
        <a:ext cx="3076832" cy="2610364"/>
      </dsp:txXfrm>
    </dsp:sp>
    <dsp:sp modelId="{2FC75985-0987-4462-8C60-9E5BB2839ED0}">
      <dsp:nvSpPr>
        <dsp:cNvPr id="0" name=""/>
        <dsp:cNvSpPr/>
      </dsp:nvSpPr>
      <dsp:spPr>
        <a:xfrm rot="5400000">
          <a:off x="2875005" y="3682313"/>
          <a:ext cx="3480486" cy="307683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FF00"/>
              </a:solidFill>
            </a:rPr>
            <a:t>задоволення  потреби дитини в емоційно – особистісному спілкуванні</a:t>
          </a:r>
          <a:endParaRPr lang="ru-RU" sz="2400" b="1" kern="1200"/>
        </a:p>
      </dsp:txBody>
      <dsp:txXfrm rot="5400000">
        <a:off x="3310066" y="4117374"/>
        <a:ext cx="2610364" cy="3076832"/>
      </dsp:txXfrm>
    </dsp:sp>
    <dsp:sp modelId="{5B5D103D-B7F4-4918-B26B-4A21F4D85E91}">
      <dsp:nvSpPr>
        <dsp:cNvPr id="0" name=""/>
        <dsp:cNvSpPr/>
      </dsp:nvSpPr>
      <dsp:spPr>
        <a:xfrm>
          <a:off x="2153782" y="2610364"/>
          <a:ext cx="1846099" cy="1740243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chemeClr val="accent1">
                  <a:lumMod val="75000"/>
                </a:schemeClr>
              </a:solidFill>
            </a:rPr>
            <a:t>СПІВРОБІТНИЦТВО ДИТЯЧОГО ЗАКЛАДУ ТА СІМЕЙ ВИХОВАНЦІВ</a:t>
          </a:r>
        </a:p>
      </dsp:txBody>
      <dsp:txXfrm>
        <a:off x="2153782" y="2610364"/>
        <a:ext cx="1846099" cy="174024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47BEBA1-F411-44E3-95FB-774BAFA8B63E}">
      <dsp:nvSpPr>
        <dsp:cNvPr id="0" name=""/>
        <dsp:cNvSpPr/>
      </dsp:nvSpPr>
      <dsp:spPr>
        <a:xfrm>
          <a:off x="782226" y="2086053"/>
          <a:ext cx="5210790" cy="5210790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859AA2-2964-4B0B-BCA4-69EC04ADC9D8}">
      <dsp:nvSpPr>
        <dsp:cNvPr id="0" name=""/>
        <dsp:cNvSpPr/>
      </dsp:nvSpPr>
      <dsp:spPr>
        <a:xfrm>
          <a:off x="782226" y="2086053"/>
          <a:ext cx="5210790" cy="5210790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4A4C4-5E8C-40FB-8B34-5AABC42CE095}">
      <dsp:nvSpPr>
        <dsp:cNvPr id="0" name=""/>
        <dsp:cNvSpPr/>
      </dsp:nvSpPr>
      <dsp:spPr>
        <a:xfrm>
          <a:off x="785912" y="2086055"/>
          <a:ext cx="5210790" cy="5210790"/>
        </a:xfrm>
        <a:prstGeom prst="blockArc">
          <a:avLst>
            <a:gd name="adj1" fmla="val 66761"/>
            <a:gd name="adj2" fmla="val 5404979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83B841-C762-4398-BFF2-0E7C2A16DAED}">
      <dsp:nvSpPr>
        <dsp:cNvPr id="0" name=""/>
        <dsp:cNvSpPr/>
      </dsp:nvSpPr>
      <dsp:spPr>
        <a:xfrm>
          <a:off x="785912" y="2086050"/>
          <a:ext cx="5210790" cy="5210790"/>
        </a:xfrm>
        <a:prstGeom prst="blockArc">
          <a:avLst>
            <a:gd name="adj1" fmla="val 16195021"/>
            <a:gd name="adj2" fmla="val 66768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F09F8-7241-4B15-8B5D-31D4BBECDBD5}">
      <dsp:nvSpPr>
        <dsp:cNvPr id="0" name=""/>
        <dsp:cNvSpPr/>
      </dsp:nvSpPr>
      <dsp:spPr>
        <a:xfrm>
          <a:off x="2188390" y="3492217"/>
          <a:ext cx="2398462" cy="2398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/>
            <a:t>П</a:t>
          </a:r>
          <a:r>
            <a:rPr lang="ru-RU" sz="1900" kern="1200"/>
            <a:t>ріоритетні напрямки роботи</a:t>
          </a:r>
          <a:r>
            <a:rPr lang="uk-UA" sz="1900" kern="1200"/>
            <a:t> педагогичного колективу</a:t>
          </a:r>
          <a:r>
            <a:rPr lang="ru-RU" sz="1900" kern="1200"/>
            <a:t> з батьками</a:t>
          </a:r>
        </a:p>
      </dsp:txBody>
      <dsp:txXfrm>
        <a:off x="2188390" y="3492217"/>
        <a:ext cx="2398462" cy="2398462"/>
      </dsp:txXfrm>
    </dsp:sp>
    <dsp:sp modelId="{138FDB86-72AA-4593-A573-6A133DBCCF67}">
      <dsp:nvSpPr>
        <dsp:cNvPr id="0" name=""/>
        <dsp:cNvSpPr/>
      </dsp:nvSpPr>
      <dsp:spPr>
        <a:xfrm>
          <a:off x="2548160" y="1307032"/>
          <a:ext cx="1678923" cy="1678923"/>
        </a:xfrm>
        <a:prstGeom prst="ellipse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сприяння підвищенню психологічної та педагогічної компетентності батьків щодо розуміння закономірностей розвитку дитини, а також питань навчання і виховання дошкільнят</a:t>
          </a:r>
        </a:p>
      </dsp:txBody>
      <dsp:txXfrm>
        <a:off x="2548160" y="1307032"/>
        <a:ext cx="1678923" cy="1678923"/>
      </dsp:txXfrm>
    </dsp:sp>
    <dsp:sp modelId="{E01D8C1F-E73D-4992-9B32-A7E58ACA6905}">
      <dsp:nvSpPr>
        <dsp:cNvPr id="0" name=""/>
        <dsp:cNvSpPr/>
      </dsp:nvSpPr>
      <dsp:spPr>
        <a:xfrm>
          <a:off x="5096320" y="3901409"/>
          <a:ext cx="1678923" cy="1678923"/>
        </a:xfrm>
        <a:prstGeom prst="ellipse">
          <a:avLst/>
        </a:prstGeom>
        <a:gradFill rotWithShape="1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всебічне вивчення становища, статусу родини та моделі взаємодії з ними для здійснення диференційованого підходу</a:t>
          </a:r>
        </a:p>
      </dsp:txBody>
      <dsp:txXfrm>
        <a:off x="5096320" y="3901409"/>
        <a:ext cx="1678923" cy="1678923"/>
      </dsp:txXfrm>
    </dsp:sp>
    <dsp:sp modelId="{6E8036A1-3856-41D3-9B20-512C53D6BF22}">
      <dsp:nvSpPr>
        <dsp:cNvPr id="0" name=""/>
        <dsp:cNvSpPr/>
      </dsp:nvSpPr>
      <dsp:spPr>
        <a:xfrm>
          <a:off x="2548160" y="6396940"/>
          <a:ext cx="1678923" cy="1678923"/>
        </a:xfrm>
        <a:prstGeom prst="ellipse">
          <a:avLst/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формування усвідомленого розуміння батьками своєї відповідальності за максимальне забезпечення дитині повноцінного життя в майбутньому</a:t>
          </a:r>
        </a:p>
      </dsp:txBody>
      <dsp:txXfrm>
        <a:off x="2548160" y="6396940"/>
        <a:ext cx="1678923" cy="1678923"/>
      </dsp:txXfrm>
    </dsp:sp>
    <dsp:sp modelId="{C87925F7-3B19-4B8B-A38F-DD606F6417DD}">
      <dsp:nvSpPr>
        <dsp:cNvPr id="0" name=""/>
        <dsp:cNvSpPr/>
      </dsp:nvSpPr>
      <dsp:spPr>
        <a:xfrm>
          <a:off x="3205" y="3851986"/>
          <a:ext cx="1678923" cy="1678923"/>
        </a:xfrm>
        <a:prstGeom prst="ellipse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залучення батьків до співпраці у створенні належних умов для життєдіяльності та розвитку дітей</a:t>
          </a:r>
        </a:p>
      </dsp:txBody>
      <dsp:txXfrm>
        <a:off x="3205" y="3851986"/>
        <a:ext cx="1678923" cy="167892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04DFAA-3E4D-4691-BF46-8438B1FDB426}">
      <dsp:nvSpPr>
        <dsp:cNvPr id="0" name=""/>
        <dsp:cNvSpPr/>
      </dsp:nvSpPr>
      <dsp:spPr>
        <a:xfrm>
          <a:off x="1912750" y="484502"/>
          <a:ext cx="2618390" cy="2163142"/>
        </a:xfrm>
        <a:prstGeom prst="round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381000"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колективні (батьківські конференції, тематичні зустрічі за «круглим столом», засідання батьківського комітету, дні відкритих дверей, створення групи батьків-порадників, перегляд ранків, спільні свята, спортивні змагання, відпочинок у вихідні дні тощо).</a:t>
          </a:r>
        </a:p>
      </dsp:txBody>
      <dsp:txXfrm>
        <a:off x="1912750" y="484502"/>
        <a:ext cx="2618390" cy="2163142"/>
      </dsp:txXfrm>
    </dsp:sp>
    <dsp:sp modelId="{3FC24A21-F161-4455-86F8-F4BA0FCE93D7}">
      <dsp:nvSpPr>
        <dsp:cNvPr id="0" name=""/>
        <dsp:cNvSpPr/>
      </dsp:nvSpPr>
      <dsp:spPr>
        <a:xfrm>
          <a:off x="1045424" y="1566073"/>
          <a:ext cx="4353044" cy="4353044"/>
        </a:xfrm>
        <a:custGeom>
          <a:avLst/>
          <a:gdLst/>
          <a:ahLst/>
          <a:cxnLst/>
          <a:rect l="0" t="0" r="0" b="0"/>
          <a:pathLst>
            <a:path>
              <a:moveTo>
                <a:pt x="3493397" y="443580"/>
              </a:moveTo>
              <a:arcTo wR="2176522" hR="2176522" stAng="18433889" swAng="150337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090A68-8116-4CBF-AA49-703BEC37AF8E}">
      <dsp:nvSpPr>
        <dsp:cNvPr id="0" name=""/>
        <dsp:cNvSpPr/>
      </dsp:nvSpPr>
      <dsp:spPr>
        <a:xfrm>
          <a:off x="4087440" y="2738979"/>
          <a:ext cx="2622055" cy="2007232"/>
        </a:xfrm>
        <a:prstGeom prst="round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381000"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групові (консультації, практикуми, школа молодих батьків, гуртки за інтересами, вечори запитань та відповідей, зустрічі з цікавими людьми – вчителями, лікарями, психологом, юристом тощо);</a:t>
          </a:r>
        </a:p>
      </dsp:txBody>
      <dsp:txXfrm>
        <a:off x="4087440" y="2738979"/>
        <a:ext cx="2622055" cy="2007232"/>
      </dsp:txXfrm>
    </dsp:sp>
    <dsp:sp modelId="{422D6B78-6020-44C0-9E28-FFE7F046E30E}">
      <dsp:nvSpPr>
        <dsp:cNvPr id="0" name=""/>
        <dsp:cNvSpPr/>
      </dsp:nvSpPr>
      <dsp:spPr>
        <a:xfrm>
          <a:off x="1045424" y="1566073"/>
          <a:ext cx="4353044" cy="4353044"/>
        </a:xfrm>
        <a:custGeom>
          <a:avLst/>
          <a:gdLst/>
          <a:ahLst/>
          <a:cxnLst/>
          <a:rect l="0" t="0" r="0" b="0"/>
          <a:pathLst>
            <a:path>
              <a:moveTo>
                <a:pt x="4103457" y="3188533"/>
              </a:moveTo>
              <a:arcTo wR="2176522" hR="2176522" stAng="1662487" swAng="147824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2389B-95F9-49E1-B741-53F558044FE9}">
      <dsp:nvSpPr>
        <dsp:cNvPr id="0" name=""/>
        <dsp:cNvSpPr/>
      </dsp:nvSpPr>
      <dsp:spPr>
        <a:xfrm>
          <a:off x="1899822" y="4867495"/>
          <a:ext cx="2644247" cy="2103244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381000"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/>
            <a:t>наочно-письмові (батьківські куточки, тематичні стенди, ширмочки, планшети, папки-пересувки, дошка оголошень, інформаційні листки, тематичні виставки, анкетування, скринька пропозицій, індивідуальні зошити, неформальні листи, родинні газети, педагогічна бібліотека, запрошення, вітання тощо. </a:t>
          </a:r>
          <a:r>
            <a:rPr lang="ru-RU" sz="1000" b="1" kern="1200"/>
            <a:t>Найпоширенішими наочно-інформаційними формами роботи є виставки дитячих робіт; реклама книг, публікацій у періодиці, в системі Інтернет з проблем сімейного виховання.);</a:t>
          </a:r>
        </a:p>
      </dsp:txBody>
      <dsp:txXfrm>
        <a:off x="1899822" y="4867495"/>
        <a:ext cx="2644247" cy="2103244"/>
      </dsp:txXfrm>
    </dsp:sp>
    <dsp:sp modelId="{D3FEB97E-848E-4C71-BE54-1ED73791ACDC}">
      <dsp:nvSpPr>
        <dsp:cNvPr id="0" name=""/>
        <dsp:cNvSpPr/>
      </dsp:nvSpPr>
      <dsp:spPr>
        <a:xfrm>
          <a:off x="1045424" y="1566073"/>
          <a:ext cx="4353044" cy="4353044"/>
        </a:xfrm>
        <a:custGeom>
          <a:avLst/>
          <a:gdLst/>
          <a:ahLst/>
          <a:cxnLst/>
          <a:rect l="0" t="0" r="0" b="0"/>
          <a:pathLst>
            <a:path>
              <a:moveTo>
                <a:pt x="846818" y="3899640"/>
              </a:moveTo>
              <a:arcTo wR="2176522" hR="2176522" stAng="7659409" swAng="149197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77F42-0DB5-4EBD-BD1B-E3A59FBC0942}">
      <dsp:nvSpPr>
        <dsp:cNvPr id="0" name=""/>
        <dsp:cNvSpPr/>
      </dsp:nvSpPr>
      <dsp:spPr>
        <a:xfrm>
          <a:off x="-329719" y="2746856"/>
          <a:ext cx="2750287" cy="1991478"/>
        </a:xfrm>
        <a:prstGeom prst="round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381000"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індивідуальні (вступне анкетування, попередні візити батьків з дітьми до садка, співбесіди, консультації, відвідування педагогами своїх вихованців удома, телефонний зв’язок)</a:t>
          </a:r>
        </a:p>
      </dsp:txBody>
      <dsp:txXfrm>
        <a:off x="-329719" y="2746856"/>
        <a:ext cx="2750287" cy="1991478"/>
      </dsp:txXfrm>
    </dsp:sp>
    <dsp:sp modelId="{3362B43B-6008-47EC-B8B2-1622E1EC5C7C}">
      <dsp:nvSpPr>
        <dsp:cNvPr id="0" name=""/>
        <dsp:cNvSpPr/>
      </dsp:nvSpPr>
      <dsp:spPr>
        <a:xfrm>
          <a:off x="1045424" y="1566073"/>
          <a:ext cx="4353044" cy="4353044"/>
        </a:xfrm>
        <a:custGeom>
          <a:avLst/>
          <a:gdLst/>
          <a:ahLst/>
          <a:cxnLst/>
          <a:rect l="0" t="0" r="0" b="0"/>
          <a:pathLst>
            <a:path>
              <a:moveTo>
                <a:pt x="245592" y="1172152"/>
              </a:moveTo>
              <a:arcTo wR="2176522" hR="2176522" stAng="12448867" swAng="151710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01A606-4671-4790-89EA-F77F16388176}">
      <dsp:nvSpPr>
        <dsp:cNvPr id="0" name=""/>
        <dsp:cNvSpPr/>
      </dsp:nvSpPr>
      <dsp:spPr>
        <a:xfrm>
          <a:off x="1212618" y="2250742"/>
          <a:ext cx="4431380" cy="1538959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473051-CE09-4CE7-8D59-03AA627F7B72}">
      <dsp:nvSpPr>
        <dsp:cNvPr id="0" name=""/>
        <dsp:cNvSpPr/>
      </dsp:nvSpPr>
      <dsp:spPr>
        <a:xfrm>
          <a:off x="3005781" y="6019132"/>
          <a:ext cx="858794" cy="549628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09D5C1-96B4-49AC-9E31-64F8522F300B}">
      <dsp:nvSpPr>
        <dsp:cNvPr id="0" name=""/>
        <dsp:cNvSpPr/>
      </dsp:nvSpPr>
      <dsp:spPr>
        <a:xfrm>
          <a:off x="584873" y="6478854"/>
          <a:ext cx="5585270" cy="1402408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8488" tIns="348488" rIns="348488" bIns="348488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900" kern="1200"/>
        </a:p>
      </dsp:txBody>
      <dsp:txXfrm>
        <a:off x="584873" y="6478854"/>
        <a:ext cx="5585270" cy="1402408"/>
      </dsp:txXfrm>
    </dsp:sp>
    <dsp:sp modelId="{38411B80-C834-42A3-A0BD-1ECD278A387F}">
      <dsp:nvSpPr>
        <dsp:cNvPr id="0" name=""/>
        <dsp:cNvSpPr/>
      </dsp:nvSpPr>
      <dsp:spPr>
        <a:xfrm>
          <a:off x="2823716" y="3908559"/>
          <a:ext cx="1545830" cy="15458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rgbClr val="FFFF00"/>
              </a:solidFill>
            </a:rPr>
            <a:t>створення умов для повноцінного розвитку дошкільнят</a:t>
          </a:r>
          <a:endParaRPr lang="ru-RU" sz="1100" b="1" kern="1200">
            <a:solidFill>
              <a:srgbClr val="FFFF00"/>
            </a:solidFill>
          </a:endParaRPr>
        </a:p>
      </dsp:txBody>
      <dsp:txXfrm>
        <a:off x="2823716" y="3908559"/>
        <a:ext cx="1545830" cy="1545830"/>
      </dsp:txXfrm>
    </dsp:sp>
    <dsp:sp modelId="{FAFE727D-C964-44DB-BC2B-6A441722C1DC}">
      <dsp:nvSpPr>
        <dsp:cNvPr id="0" name=""/>
        <dsp:cNvSpPr/>
      </dsp:nvSpPr>
      <dsp:spPr>
        <a:xfrm>
          <a:off x="1556954" y="2619634"/>
          <a:ext cx="1867100" cy="18042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rgbClr val="FFFF00"/>
              </a:solidFill>
            </a:rPr>
            <a:t>наявність у дошкільному закладі доброзичливої атмосфери між вихователями та батьками</a:t>
          </a:r>
          <a:endParaRPr lang="ru-RU" sz="1100" b="1" kern="1200">
            <a:solidFill>
              <a:srgbClr val="FFFF00"/>
            </a:solidFill>
          </a:endParaRPr>
        </a:p>
      </dsp:txBody>
      <dsp:txXfrm>
        <a:off x="1556954" y="2619634"/>
        <a:ext cx="1867100" cy="1804246"/>
      </dsp:txXfrm>
    </dsp:sp>
    <dsp:sp modelId="{B07F899F-1519-408E-86CE-5ECD3D2C735C}">
      <dsp:nvSpPr>
        <dsp:cNvPr id="0" name=""/>
        <dsp:cNvSpPr/>
      </dsp:nvSpPr>
      <dsp:spPr>
        <a:xfrm>
          <a:off x="3083341" y="2239518"/>
          <a:ext cx="1974690" cy="18169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solidFill>
                <a:srgbClr val="FFFF00"/>
              </a:solidFill>
            </a:rPr>
            <a:t>високий рівень загальної та педагогічної культури батьків і педагогів, зорієнтованість на самовдосконалення і саморозвиток</a:t>
          </a:r>
          <a:endParaRPr lang="ru-RU" sz="1000" b="1" kern="1200">
            <a:solidFill>
              <a:srgbClr val="FFFF00"/>
            </a:solidFill>
          </a:endParaRPr>
        </a:p>
      </dsp:txBody>
      <dsp:txXfrm>
        <a:off x="3083341" y="2239518"/>
        <a:ext cx="1974690" cy="1816984"/>
      </dsp:txXfrm>
    </dsp:sp>
    <dsp:sp modelId="{77863583-D565-41C0-B145-4EE22FCAC671}">
      <dsp:nvSpPr>
        <dsp:cNvPr id="0" name=""/>
        <dsp:cNvSpPr/>
      </dsp:nvSpPr>
      <dsp:spPr>
        <a:xfrm>
          <a:off x="997562" y="2053535"/>
          <a:ext cx="4809249" cy="3847399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Розробив: завідуюча ДОУ №51 Віннікова Е.Л.</Abstract>
  <CompanyAddress/>
  <CompanyPhone>Краматорськ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C645C4-1D30-4D0C-B57F-BE23DE3D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роботи з батьками</vt:lpstr>
    </vt:vector>
  </TitlesOfParts>
  <Company>Microsoft</Company>
  <LinksUpToDate>false</LinksUpToDate>
  <CharactersWithSpaces>28981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роботи з батьками</dc:title>
  <dc:creator>ДОУ №51</dc:creator>
  <cp:lastModifiedBy>User</cp:lastModifiedBy>
  <cp:revision>2</cp:revision>
  <cp:lastPrinted>2011-11-19T12:57:00Z</cp:lastPrinted>
  <dcterms:created xsi:type="dcterms:W3CDTF">2014-01-16T12:22:00Z</dcterms:created>
  <dcterms:modified xsi:type="dcterms:W3CDTF">2014-01-16T12:22:00Z</dcterms:modified>
</cp:coreProperties>
</file>